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D01F" w14:textId="49672320" w:rsidR="000113AD" w:rsidRPr="00B3019C" w:rsidRDefault="00F859F7" w:rsidP="00B3019C">
      <w:pPr>
        <w:spacing w:after="0" w:line="240" w:lineRule="auto"/>
        <w:jc w:val="right"/>
        <w:rPr>
          <w:rFonts w:ascii="Times New Roman" w:hAnsi="Times New Roman" w:cs="Times New Roman"/>
          <w:sz w:val="20"/>
          <w:szCs w:val="20"/>
        </w:rPr>
      </w:pPr>
      <w:r w:rsidRPr="00B3019C">
        <w:rPr>
          <w:rFonts w:ascii="Times New Roman" w:hAnsi="Times New Roman" w:cs="Times New Roman"/>
          <w:sz w:val="20"/>
          <w:szCs w:val="20"/>
        </w:rPr>
        <w:t>Commercial Water Heating Solution</w:t>
      </w:r>
    </w:p>
    <w:p w14:paraId="7369AC4E" w14:textId="5B4A532F" w:rsidR="00F859F7" w:rsidRPr="00B3019C" w:rsidRDefault="00F859F7" w:rsidP="00B3019C">
      <w:pPr>
        <w:spacing w:after="0" w:line="240" w:lineRule="auto"/>
        <w:jc w:val="right"/>
        <w:rPr>
          <w:rFonts w:ascii="Times New Roman" w:hAnsi="Times New Roman" w:cs="Times New Roman"/>
          <w:sz w:val="20"/>
          <w:szCs w:val="20"/>
        </w:rPr>
      </w:pPr>
      <w:r w:rsidRPr="00B3019C">
        <w:rPr>
          <w:rFonts w:ascii="Times New Roman" w:hAnsi="Times New Roman" w:cs="Times New Roman"/>
          <w:sz w:val="20"/>
          <w:szCs w:val="20"/>
        </w:rPr>
        <w:t>Written Specifications</w:t>
      </w:r>
    </w:p>
    <w:p w14:paraId="3DAF22D0" w14:textId="77777777" w:rsidR="003B0EF7" w:rsidRPr="00B3019C" w:rsidRDefault="003B0EF7" w:rsidP="00B3019C">
      <w:pPr>
        <w:spacing w:after="0" w:line="240" w:lineRule="auto"/>
        <w:rPr>
          <w:rFonts w:ascii="Times New Roman" w:hAnsi="Times New Roman" w:cs="Times New Roman"/>
          <w:sz w:val="20"/>
          <w:szCs w:val="20"/>
        </w:rPr>
      </w:pPr>
    </w:p>
    <w:p w14:paraId="347150AA" w14:textId="7E684383" w:rsidR="00B63EBE" w:rsidRPr="00B3019C" w:rsidRDefault="00B63EBE"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SECTION 22 33 </w:t>
      </w:r>
      <w:r w:rsidR="0007344D">
        <w:rPr>
          <w:rFonts w:ascii="Times New Roman" w:hAnsi="Times New Roman" w:cs="Times New Roman"/>
          <w:sz w:val="20"/>
          <w:szCs w:val="20"/>
        </w:rPr>
        <w:t>36.16 – COMMERCIAL STORAGE ELECTRIC DOMESTIC WATER HEATERS</w:t>
      </w:r>
    </w:p>
    <w:p w14:paraId="7A3048B2" w14:textId="77777777" w:rsidR="00B63EBE" w:rsidRPr="00B3019C" w:rsidRDefault="00B63EBE" w:rsidP="00B3019C">
      <w:pPr>
        <w:spacing w:after="0" w:line="240" w:lineRule="auto"/>
        <w:rPr>
          <w:rFonts w:ascii="Times New Roman" w:hAnsi="Times New Roman" w:cs="Times New Roman"/>
          <w:sz w:val="20"/>
          <w:szCs w:val="20"/>
        </w:rPr>
      </w:pPr>
    </w:p>
    <w:p w14:paraId="3E9984B7" w14:textId="0772908C" w:rsidR="00F859F7" w:rsidRPr="00B3019C" w:rsidRDefault="00F859F7"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PRODUCT: </w:t>
      </w:r>
      <w:r w:rsidR="008A3FAF">
        <w:rPr>
          <w:rFonts w:ascii="Times New Roman" w:hAnsi="Times New Roman" w:cs="Times New Roman"/>
          <w:sz w:val="20"/>
          <w:szCs w:val="20"/>
        </w:rPr>
        <w:t>LYNC ELECTRIC TANKS</w:t>
      </w:r>
    </w:p>
    <w:p w14:paraId="07975631" w14:textId="77777777" w:rsidR="00675010" w:rsidRPr="00B3019C" w:rsidRDefault="00675010" w:rsidP="00B3019C">
      <w:pPr>
        <w:spacing w:after="0" w:line="240" w:lineRule="auto"/>
        <w:rPr>
          <w:rFonts w:ascii="Times New Roman" w:hAnsi="Times New Roman" w:cs="Times New Roman"/>
          <w:sz w:val="20"/>
          <w:szCs w:val="20"/>
        </w:rPr>
      </w:pPr>
    </w:p>
    <w:p w14:paraId="071084B2" w14:textId="77777777" w:rsidR="009014BD" w:rsidRPr="00B3019C" w:rsidRDefault="009014BD" w:rsidP="00B3019C">
      <w:pPr>
        <w:spacing w:after="0" w:line="240" w:lineRule="auto"/>
        <w:rPr>
          <w:rFonts w:ascii="Times New Roman" w:hAnsi="Times New Roman" w:cs="Times New Roman"/>
          <w:sz w:val="20"/>
          <w:szCs w:val="20"/>
        </w:rPr>
      </w:pPr>
    </w:p>
    <w:p w14:paraId="42D0F74E" w14:textId="404B2381" w:rsidR="00675010" w:rsidRPr="00B3019C" w:rsidRDefault="00675010"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1 – GENERAL</w:t>
      </w:r>
    </w:p>
    <w:p w14:paraId="0CA6F4D1" w14:textId="77777777" w:rsidR="00675010" w:rsidRPr="00B3019C" w:rsidRDefault="00675010" w:rsidP="00B3019C">
      <w:pPr>
        <w:spacing w:after="0" w:line="240" w:lineRule="auto"/>
        <w:rPr>
          <w:rFonts w:ascii="Times New Roman" w:hAnsi="Times New Roman" w:cs="Times New Roman"/>
          <w:sz w:val="20"/>
          <w:szCs w:val="20"/>
        </w:rPr>
      </w:pPr>
    </w:p>
    <w:p w14:paraId="4C9C0668" w14:textId="21B59177" w:rsidR="00675010" w:rsidRPr="00B3019C" w:rsidRDefault="00675010" w:rsidP="00B3019C">
      <w:pPr>
        <w:pStyle w:val="ListParagraph"/>
        <w:numPr>
          <w:ilvl w:val="1"/>
          <w:numId w:val="35"/>
        </w:num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RELATED DOCUMENTS</w:t>
      </w:r>
    </w:p>
    <w:p w14:paraId="3A12E91C" w14:textId="77777777" w:rsidR="00675010" w:rsidRPr="00B3019C" w:rsidRDefault="00675010" w:rsidP="00B3019C">
      <w:pPr>
        <w:spacing w:after="0" w:line="240" w:lineRule="auto"/>
        <w:rPr>
          <w:rFonts w:ascii="Times New Roman" w:hAnsi="Times New Roman" w:cs="Times New Roman"/>
          <w:sz w:val="20"/>
          <w:szCs w:val="20"/>
        </w:rPr>
      </w:pPr>
    </w:p>
    <w:p w14:paraId="6420F164" w14:textId="08851653" w:rsidR="00675010" w:rsidRPr="00B3019C" w:rsidRDefault="00675010" w:rsidP="00B3019C">
      <w:pPr>
        <w:pStyle w:val="ListParagraph"/>
        <w:numPr>
          <w:ilvl w:val="0"/>
          <w:numId w:val="3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Drawings and general provisions of the Contract apply to this Section, including General and Supplementary Conditions and Division 01 Specification Sections.</w:t>
      </w:r>
    </w:p>
    <w:p w14:paraId="24FE5BD9" w14:textId="77777777" w:rsidR="00675010" w:rsidRPr="00B3019C" w:rsidRDefault="00675010" w:rsidP="00B3019C">
      <w:pPr>
        <w:spacing w:after="0" w:line="240" w:lineRule="auto"/>
        <w:rPr>
          <w:rFonts w:ascii="Times New Roman" w:hAnsi="Times New Roman" w:cs="Times New Roman"/>
          <w:sz w:val="20"/>
          <w:szCs w:val="20"/>
        </w:rPr>
      </w:pPr>
    </w:p>
    <w:p w14:paraId="2A4FAE28" w14:textId="05E6B8B8" w:rsidR="00675010" w:rsidRPr="00B3019C" w:rsidRDefault="00675010" w:rsidP="00B3019C">
      <w:pPr>
        <w:spacing w:after="0" w:line="240" w:lineRule="auto"/>
        <w:rPr>
          <w:rFonts w:ascii="Times New Roman" w:hAnsi="Times New Roman" w:cs="Times New Roman"/>
          <w:b/>
          <w:bCs/>
          <w:sz w:val="20"/>
          <w:szCs w:val="20"/>
        </w:rPr>
      </w:pPr>
      <w:bookmarkStart w:id="0" w:name="_Hlk222815153"/>
      <w:r w:rsidRPr="00B3019C">
        <w:rPr>
          <w:rFonts w:ascii="Times New Roman" w:hAnsi="Times New Roman" w:cs="Times New Roman"/>
          <w:b/>
          <w:bCs/>
          <w:sz w:val="20"/>
          <w:szCs w:val="20"/>
        </w:rPr>
        <w:t xml:space="preserve">1.2 </w:t>
      </w:r>
      <w:r w:rsidRPr="00B3019C">
        <w:rPr>
          <w:rFonts w:ascii="Times New Roman" w:hAnsi="Times New Roman" w:cs="Times New Roman"/>
          <w:b/>
          <w:bCs/>
          <w:sz w:val="20"/>
          <w:szCs w:val="20"/>
        </w:rPr>
        <w:tab/>
      </w:r>
      <w:r w:rsidR="009014BD" w:rsidRPr="00B3019C">
        <w:rPr>
          <w:rFonts w:ascii="Times New Roman" w:hAnsi="Times New Roman" w:cs="Times New Roman"/>
          <w:b/>
          <w:bCs/>
          <w:sz w:val="20"/>
          <w:szCs w:val="20"/>
          <w:u w:val="single"/>
        </w:rPr>
        <w:t>SUMMARY</w:t>
      </w:r>
    </w:p>
    <w:bookmarkEnd w:id="0"/>
    <w:p w14:paraId="309BFE4D" w14:textId="77777777" w:rsidR="009014BD" w:rsidRPr="00B3019C" w:rsidRDefault="009014BD" w:rsidP="00B3019C">
      <w:pPr>
        <w:spacing w:after="0" w:line="240" w:lineRule="auto"/>
        <w:rPr>
          <w:rFonts w:ascii="Times New Roman" w:hAnsi="Times New Roman" w:cs="Times New Roman"/>
          <w:sz w:val="20"/>
          <w:szCs w:val="20"/>
        </w:rPr>
      </w:pPr>
    </w:p>
    <w:p w14:paraId="6869E5DA" w14:textId="078B4D60" w:rsidR="009014BD" w:rsidRPr="00B3019C" w:rsidRDefault="009014BD" w:rsidP="00B3019C">
      <w:p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b/>
        <w:t>This section includes electric</w:t>
      </w:r>
      <w:r w:rsidR="00307CF7">
        <w:rPr>
          <w:rFonts w:ascii="Times New Roman" w:hAnsi="Times New Roman" w:cs="Times New Roman"/>
          <w:sz w:val="20"/>
          <w:szCs w:val="20"/>
        </w:rPr>
        <w:t xml:space="preserve"> storage </w:t>
      </w:r>
      <w:r w:rsidRPr="00B3019C">
        <w:rPr>
          <w:rFonts w:ascii="Times New Roman" w:hAnsi="Times New Roman" w:cs="Times New Roman"/>
          <w:sz w:val="20"/>
          <w:szCs w:val="20"/>
        </w:rPr>
        <w:t>water heaters for potable water</w:t>
      </w:r>
      <w:r w:rsidR="00307CF7">
        <w:rPr>
          <w:rFonts w:ascii="Times New Roman" w:hAnsi="Times New Roman" w:cs="Times New Roman"/>
          <w:sz w:val="20"/>
          <w:szCs w:val="20"/>
        </w:rPr>
        <w:t>.</w:t>
      </w:r>
    </w:p>
    <w:p w14:paraId="1E296B62" w14:textId="3CE7F0BE" w:rsidR="009014BD" w:rsidRPr="00B3019C" w:rsidRDefault="009014BD" w:rsidP="00B3019C">
      <w:pPr>
        <w:spacing w:after="0" w:line="240" w:lineRule="auto"/>
        <w:rPr>
          <w:rFonts w:ascii="Times New Roman" w:hAnsi="Times New Roman" w:cs="Times New Roman"/>
          <w:sz w:val="20"/>
          <w:szCs w:val="20"/>
        </w:rPr>
      </w:pPr>
    </w:p>
    <w:p w14:paraId="384C599B" w14:textId="65216C9A" w:rsidR="009014BD" w:rsidRPr="00B3019C" w:rsidRDefault="009014BD"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1.3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REFERENCES</w:t>
      </w:r>
    </w:p>
    <w:p w14:paraId="767F1D3F" w14:textId="77777777" w:rsidR="009014BD" w:rsidRPr="00B3019C" w:rsidRDefault="009014BD" w:rsidP="00B3019C">
      <w:pPr>
        <w:spacing w:after="0" w:line="240" w:lineRule="auto"/>
        <w:rPr>
          <w:rFonts w:ascii="Times New Roman" w:hAnsi="Times New Roman" w:cs="Times New Roman"/>
          <w:sz w:val="20"/>
          <w:szCs w:val="20"/>
        </w:rPr>
      </w:pPr>
    </w:p>
    <w:p w14:paraId="4A654B00" w14:textId="7434BDD3"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UL 1453 “Electric Booster and Commercial Storage Tank Water Heaters”</w:t>
      </w:r>
    </w:p>
    <w:p w14:paraId="4A3B6922" w14:textId="77777777" w:rsidR="009014BD" w:rsidRPr="00B3019C" w:rsidRDefault="009014BD" w:rsidP="00B3019C">
      <w:pPr>
        <w:spacing w:after="0" w:line="240" w:lineRule="auto"/>
        <w:rPr>
          <w:rFonts w:ascii="Times New Roman" w:hAnsi="Times New Roman" w:cs="Times New Roman"/>
          <w:sz w:val="20"/>
          <w:szCs w:val="20"/>
        </w:rPr>
      </w:pPr>
    </w:p>
    <w:p w14:paraId="4FA32B4B" w14:textId="65AEF835"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ASME Boiler and Pressure Vessel Code, Section IV, Part HLW</w:t>
      </w:r>
    </w:p>
    <w:p w14:paraId="1394EB1B"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2E03BD2C" w14:textId="4D8745F5" w:rsidR="00307CF7" w:rsidRDefault="00307CF7" w:rsidP="00B3019C">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ASHRAE/IES 90.1-2010</w:t>
      </w:r>
    </w:p>
    <w:p w14:paraId="607D1E0B" w14:textId="77777777" w:rsidR="00307CF7" w:rsidRPr="00307CF7" w:rsidRDefault="00307CF7" w:rsidP="00307CF7">
      <w:pPr>
        <w:pStyle w:val="ListParagraph"/>
        <w:rPr>
          <w:rFonts w:ascii="Times New Roman" w:hAnsi="Times New Roman" w:cs="Times New Roman"/>
          <w:sz w:val="20"/>
          <w:szCs w:val="20"/>
        </w:rPr>
      </w:pPr>
    </w:p>
    <w:p w14:paraId="15A5C576" w14:textId="0F922EB2"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NFPA 70 – National Electric Code</w:t>
      </w:r>
    </w:p>
    <w:p w14:paraId="60FDC340"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0D967B1D" w14:textId="40A29D89" w:rsidR="009014BD" w:rsidRPr="00B3019C"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NSF/ANSI Standard 61 – Drinking Water System Components</w:t>
      </w:r>
    </w:p>
    <w:p w14:paraId="4B164BAD"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85835D7" w14:textId="25727176" w:rsidR="009014BD" w:rsidRDefault="009014BD" w:rsidP="00B3019C">
      <w:pPr>
        <w:pStyle w:val="ListParagraph"/>
        <w:numPr>
          <w:ilvl w:val="0"/>
          <w:numId w:val="26"/>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NSF/ANSI Standard 372 – Drinking Water System Components – Lead Content</w:t>
      </w:r>
    </w:p>
    <w:p w14:paraId="31BDBE31" w14:textId="77777777" w:rsidR="009014BD" w:rsidRPr="008A3FAF" w:rsidRDefault="009014BD" w:rsidP="008A3FAF">
      <w:pPr>
        <w:spacing w:after="0" w:line="240" w:lineRule="auto"/>
        <w:rPr>
          <w:rFonts w:ascii="Times New Roman" w:hAnsi="Times New Roman" w:cs="Times New Roman"/>
          <w:sz w:val="20"/>
          <w:szCs w:val="20"/>
        </w:rPr>
      </w:pPr>
    </w:p>
    <w:p w14:paraId="2BE600E9" w14:textId="14980181" w:rsidR="009014BD" w:rsidRPr="00B3019C" w:rsidRDefault="009014BD"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1.4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SUBMITTALS</w:t>
      </w:r>
    </w:p>
    <w:p w14:paraId="5E0A7DD9" w14:textId="77777777" w:rsidR="009014BD" w:rsidRPr="00B3019C" w:rsidRDefault="009014BD" w:rsidP="00B3019C">
      <w:pPr>
        <w:spacing w:after="0" w:line="240" w:lineRule="auto"/>
        <w:rPr>
          <w:rFonts w:ascii="Times New Roman" w:hAnsi="Times New Roman" w:cs="Times New Roman"/>
          <w:sz w:val="20"/>
          <w:szCs w:val="20"/>
        </w:rPr>
      </w:pPr>
    </w:p>
    <w:p w14:paraId="108AA719" w14:textId="5CB77259"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Product Data: Include rated capacities; shipping, installed, and operating weights; furnished specialties and accessories for each model indicated. </w:t>
      </w:r>
    </w:p>
    <w:p w14:paraId="246FC78A" w14:textId="7331954D" w:rsidR="009014BD" w:rsidRPr="00B3019C" w:rsidRDefault="009014BD" w:rsidP="00B3019C">
      <w:pPr>
        <w:spacing w:after="0" w:line="240" w:lineRule="auto"/>
        <w:rPr>
          <w:rFonts w:ascii="Times New Roman" w:hAnsi="Times New Roman" w:cs="Times New Roman"/>
          <w:sz w:val="20"/>
          <w:szCs w:val="20"/>
        </w:rPr>
      </w:pPr>
    </w:p>
    <w:p w14:paraId="502C264D" w14:textId="3243B72D"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Shop Drawings: Detail equipment assemblies and indicate dimensions, required clearances, components, and size of each field connection. </w:t>
      </w:r>
    </w:p>
    <w:p w14:paraId="27710336"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6056142" w14:textId="659B5FE1"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Wiring Diagrams: Detail for wiring power signal, differentiate between manufacture-installed and field-installed wiring. </w:t>
      </w:r>
    </w:p>
    <w:p w14:paraId="42E94F1E"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44C7E001" w14:textId="6F271D8C" w:rsidR="009014BD" w:rsidRPr="00B3019C" w:rsidRDefault="009014BD" w:rsidP="00B3019C">
      <w:pPr>
        <w:pStyle w:val="ListParagraph"/>
        <w:numPr>
          <w:ilvl w:val="0"/>
          <w:numId w:val="27"/>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Maintenance Data: Include in the maintenance manuals specified in Division 1. Include maintenance guide and wiring diagrams. </w:t>
      </w:r>
    </w:p>
    <w:p w14:paraId="680945FD" w14:textId="77777777" w:rsidR="009014BD" w:rsidRPr="00B3019C" w:rsidRDefault="009014BD" w:rsidP="00B3019C">
      <w:pPr>
        <w:spacing w:after="0" w:line="240" w:lineRule="auto"/>
        <w:rPr>
          <w:rFonts w:ascii="Times New Roman" w:hAnsi="Times New Roman" w:cs="Times New Roman"/>
          <w:sz w:val="20"/>
          <w:szCs w:val="20"/>
        </w:rPr>
      </w:pPr>
    </w:p>
    <w:p w14:paraId="4907BFBC" w14:textId="5B52F309" w:rsidR="009014BD" w:rsidRPr="00B3019C" w:rsidRDefault="009014BD"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1.5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REGULATORY REQUIREMENTS</w:t>
      </w:r>
    </w:p>
    <w:p w14:paraId="5109CA89" w14:textId="77777777" w:rsidR="009014BD" w:rsidRPr="00B3019C" w:rsidRDefault="009014BD" w:rsidP="00B3019C">
      <w:pPr>
        <w:spacing w:after="0" w:line="240" w:lineRule="auto"/>
        <w:rPr>
          <w:rFonts w:ascii="Times New Roman" w:hAnsi="Times New Roman" w:cs="Times New Roman"/>
          <w:sz w:val="20"/>
          <w:szCs w:val="20"/>
        </w:rPr>
      </w:pPr>
    </w:p>
    <w:p w14:paraId="7DC94ED4" w14:textId="2C6F7DA9"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Conform to applicable code for internal wiring of factory wired equipment. </w:t>
      </w:r>
    </w:p>
    <w:p w14:paraId="189F6B88" w14:textId="77777777" w:rsidR="009014BD" w:rsidRPr="00B3019C" w:rsidRDefault="009014BD" w:rsidP="00B3019C">
      <w:pPr>
        <w:spacing w:after="0" w:line="240" w:lineRule="auto"/>
        <w:rPr>
          <w:rFonts w:ascii="Times New Roman" w:hAnsi="Times New Roman" w:cs="Times New Roman"/>
          <w:sz w:val="20"/>
          <w:szCs w:val="20"/>
        </w:rPr>
      </w:pPr>
    </w:p>
    <w:p w14:paraId="34744B41" w14:textId="6B46DF1C"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Units: ETL, UL, or CSA Listed as a Complete Electric Water Heater Assembly. </w:t>
      </w:r>
    </w:p>
    <w:p w14:paraId="3F655374"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6887DE3A" w14:textId="46D54236"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Conform to ASME Section IV, Part HLW for Duplex Water Heater construction. </w:t>
      </w:r>
    </w:p>
    <w:p w14:paraId="701D4365" w14:textId="77777777" w:rsidR="009014BD" w:rsidRPr="00B3019C" w:rsidRDefault="009014BD" w:rsidP="00B3019C">
      <w:pPr>
        <w:pStyle w:val="ListParagraph"/>
        <w:spacing w:after="0" w:line="240" w:lineRule="auto"/>
        <w:rPr>
          <w:rFonts w:ascii="Times New Roman" w:hAnsi="Times New Roman" w:cs="Times New Roman"/>
          <w:sz w:val="20"/>
          <w:szCs w:val="20"/>
        </w:rPr>
      </w:pPr>
    </w:p>
    <w:p w14:paraId="5C096966" w14:textId="3C63F0CE" w:rsidR="009014BD" w:rsidRPr="00B3019C" w:rsidRDefault="009014BD" w:rsidP="00B3019C">
      <w:pPr>
        <w:pStyle w:val="ListParagraph"/>
        <w:numPr>
          <w:ilvl w:val="0"/>
          <w:numId w:val="28"/>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Conform to NSF/ANSI Standard 372 – Drinking Water System Components – Lead Content</w:t>
      </w:r>
    </w:p>
    <w:p w14:paraId="7CAA0BEF" w14:textId="77777777" w:rsidR="009014BD" w:rsidRPr="00B3019C" w:rsidRDefault="009014BD" w:rsidP="00B3019C">
      <w:pPr>
        <w:spacing w:after="0" w:line="240" w:lineRule="auto"/>
        <w:rPr>
          <w:rFonts w:ascii="Times New Roman" w:hAnsi="Times New Roman" w:cs="Times New Roman"/>
          <w:sz w:val="20"/>
          <w:szCs w:val="20"/>
        </w:rPr>
      </w:pPr>
    </w:p>
    <w:p w14:paraId="1021D30B" w14:textId="34631772" w:rsidR="009014BD" w:rsidRPr="00B3019C" w:rsidRDefault="009014BD"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1.6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QUALITY ASSURANCE</w:t>
      </w:r>
    </w:p>
    <w:p w14:paraId="550281C8" w14:textId="77777777" w:rsidR="009014BD" w:rsidRPr="00B3019C" w:rsidRDefault="009014BD" w:rsidP="00B3019C">
      <w:pPr>
        <w:spacing w:after="0" w:line="240" w:lineRule="auto"/>
        <w:rPr>
          <w:rFonts w:ascii="Times New Roman" w:hAnsi="Times New Roman" w:cs="Times New Roman"/>
          <w:sz w:val="20"/>
          <w:szCs w:val="20"/>
        </w:rPr>
      </w:pPr>
    </w:p>
    <w:p w14:paraId="2D9DFAD5" w14:textId="65493728" w:rsidR="009014BD" w:rsidRPr="00B3019C" w:rsidRDefault="009014BD"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Listing: The water heater will be ETL listed to UL 1453 “Electric Booster and Commercial Storage Tank Water Heaters”</w:t>
      </w:r>
    </w:p>
    <w:p w14:paraId="5D1472E9" w14:textId="77777777" w:rsidR="009014BD" w:rsidRPr="00B3019C" w:rsidRDefault="009014BD" w:rsidP="00B3019C">
      <w:pPr>
        <w:spacing w:after="0" w:line="240" w:lineRule="auto"/>
        <w:rPr>
          <w:rFonts w:ascii="Times New Roman" w:hAnsi="Times New Roman" w:cs="Times New Roman"/>
          <w:sz w:val="20"/>
          <w:szCs w:val="20"/>
        </w:rPr>
      </w:pPr>
    </w:p>
    <w:p w14:paraId="6A4E9EB1" w14:textId="3A4A150E" w:rsidR="009014BD" w:rsidRPr="00B3019C"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ASME Compliance: Water </w:t>
      </w:r>
      <w:proofErr w:type="gramStart"/>
      <w:r w:rsidRPr="00B3019C">
        <w:rPr>
          <w:rFonts w:ascii="Times New Roman" w:hAnsi="Times New Roman" w:cs="Times New Roman"/>
          <w:sz w:val="20"/>
          <w:szCs w:val="20"/>
        </w:rPr>
        <w:t>heater</w:t>
      </w:r>
      <w:proofErr w:type="gramEnd"/>
      <w:r w:rsidRPr="00B3019C">
        <w:rPr>
          <w:rFonts w:ascii="Times New Roman" w:hAnsi="Times New Roman" w:cs="Times New Roman"/>
          <w:sz w:val="20"/>
          <w:szCs w:val="20"/>
        </w:rPr>
        <w:t xml:space="preserve"> shall bear the ASME HLW stamp and be National Board listed. </w:t>
      </w:r>
    </w:p>
    <w:p w14:paraId="5EFFED5D"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447887D6" w14:textId="1115BBCA" w:rsidR="00392208" w:rsidRPr="00B3019C"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NSF/ANSI Compliance: Water heater shall conform to the NSF/ANSI 372 by a recognized certifying body. </w:t>
      </w:r>
    </w:p>
    <w:p w14:paraId="1951CF07"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57595655" w14:textId="240B61FD" w:rsidR="00392208" w:rsidRDefault="00392208" w:rsidP="00B3019C">
      <w:pPr>
        <w:pStyle w:val="ListParagraph"/>
        <w:numPr>
          <w:ilvl w:val="0"/>
          <w:numId w:val="29"/>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Manufacturer: Company specializing in manufacturing the products specified in this section with minimum twenty years’ experience. </w:t>
      </w:r>
    </w:p>
    <w:p w14:paraId="62D49ADE" w14:textId="77777777" w:rsidR="00307CF7" w:rsidRPr="00307CF7" w:rsidRDefault="00307CF7" w:rsidP="00307CF7">
      <w:pPr>
        <w:pStyle w:val="ListParagraph"/>
        <w:spacing w:after="0" w:line="240" w:lineRule="auto"/>
        <w:rPr>
          <w:rFonts w:ascii="Times New Roman" w:hAnsi="Times New Roman" w:cs="Times New Roman"/>
          <w:sz w:val="20"/>
          <w:szCs w:val="20"/>
        </w:rPr>
      </w:pPr>
    </w:p>
    <w:p w14:paraId="05D54C16" w14:textId="788F098F" w:rsidR="00307CF7" w:rsidRPr="00307CF7" w:rsidRDefault="00307CF7" w:rsidP="00307CF7">
      <w:pPr>
        <w:spacing w:after="0" w:line="240" w:lineRule="auto"/>
        <w:rPr>
          <w:rFonts w:ascii="Times New Roman" w:hAnsi="Times New Roman" w:cs="Times New Roman"/>
          <w:b/>
          <w:bCs/>
          <w:sz w:val="20"/>
          <w:szCs w:val="20"/>
        </w:rPr>
      </w:pPr>
      <w:r w:rsidRPr="00307CF7">
        <w:rPr>
          <w:rFonts w:ascii="Times New Roman" w:hAnsi="Times New Roman" w:cs="Times New Roman"/>
          <w:b/>
          <w:bCs/>
          <w:sz w:val="20"/>
          <w:szCs w:val="20"/>
        </w:rPr>
        <w:t>1.7</w:t>
      </w:r>
      <w:r w:rsidRPr="00307CF7">
        <w:rPr>
          <w:rFonts w:ascii="Times New Roman" w:hAnsi="Times New Roman" w:cs="Times New Roman"/>
          <w:b/>
          <w:bCs/>
          <w:sz w:val="20"/>
          <w:szCs w:val="20"/>
        </w:rPr>
        <w:tab/>
      </w:r>
      <w:r w:rsidRPr="00307CF7">
        <w:rPr>
          <w:rFonts w:ascii="Times New Roman" w:hAnsi="Times New Roman" w:cs="Times New Roman"/>
          <w:b/>
          <w:bCs/>
          <w:sz w:val="20"/>
          <w:szCs w:val="20"/>
          <w:u w:val="single"/>
        </w:rPr>
        <w:t>COORDINATION</w:t>
      </w:r>
    </w:p>
    <w:p w14:paraId="0CA7C7D0" w14:textId="77777777" w:rsidR="00307CF7" w:rsidRDefault="00307CF7" w:rsidP="00307CF7">
      <w:pPr>
        <w:spacing w:after="0" w:line="240" w:lineRule="auto"/>
        <w:rPr>
          <w:rFonts w:ascii="Times New Roman" w:hAnsi="Times New Roman" w:cs="Times New Roman"/>
          <w:sz w:val="20"/>
          <w:szCs w:val="20"/>
        </w:rPr>
      </w:pPr>
    </w:p>
    <w:p w14:paraId="4229458A" w14:textId="78417BE2" w:rsidR="00307CF7" w:rsidRPr="00307CF7" w:rsidRDefault="00307CF7" w:rsidP="00307CF7">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Coordinate size and location of concrete bases. </w:t>
      </w:r>
    </w:p>
    <w:p w14:paraId="2646672A"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15E250E7" w14:textId="77F57EF6"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1.</w:t>
      </w:r>
      <w:r w:rsidR="00307CF7">
        <w:rPr>
          <w:rFonts w:ascii="Times New Roman" w:hAnsi="Times New Roman" w:cs="Times New Roman"/>
          <w:b/>
          <w:bCs/>
          <w:sz w:val="20"/>
          <w:szCs w:val="20"/>
        </w:rPr>
        <w:t>8</w:t>
      </w:r>
      <w:r w:rsidRPr="00B3019C">
        <w:rPr>
          <w:rFonts w:ascii="Times New Roman" w:hAnsi="Times New Roman" w:cs="Times New Roman"/>
          <w:b/>
          <w:bCs/>
          <w:sz w:val="20"/>
          <w:szCs w:val="20"/>
        </w:rPr>
        <w:t xml:space="preserve">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WARRANTY</w:t>
      </w:r>
    </w:p>
    <w:p w14:paraId="05A13B7F" w14:textId="77777777" w:rsidR="00392208" w:rsidRPr="00B3019C" w:rsidRDefault="00392208" w:rsidP="00B3019C">
      <w:pPr>
        <w:spacing w:after="0" w:line="240" w:lineRule="auto"/>
        <w:rPr>
          <w:rFonts w:ascii="Times New Roman" w:hAnsi="Times New Roman" w:cs="Times New Roman"/>
          <w:sz w:val="20"/>
          <w:szCs w:val="20"/>
        </w:rPr>
      </w:pPr>
    </w:p>
    <w:p w14:paraId="13ADD4FC" w14:textId="0C9E481C" w:rsidR="006C0BE4" w:rsidRPr="00B3019C" w:rsidRDefault="006C0BE4"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online warranty for this product is located on </w:t>
      </w:r>
      <w:r w:rsidR="008A3FAF">
        <w:rPr>
          <w:rFonts w:ascii="Times New Roman" w:hAnsi="Times New Roman" w:cs="Times New Roman"/>
          <w:sz w:val="20"/>
          <w:szCs w:val="20"/>
        </w:rPr>
        <w:t>Lync</w:t>
      </w:r>
      <w:r w:rsidRPr="00B3019C">
        <w:rPr>
          <w:rFonts w:ascii="Times New Roman" w:hAnsi="Times New Roman" w:cs="Times New Roman"/>
          <w:sz w:val="20"/>
          <w:szCs w:val="20"/>
        </w:rPr>
        <w:t xml:space="preserve">’s website </w:t>
      </w:r>
      <w:r w:rsidR="008A3FAF">
        <w:rPr>
          <w:rFonts w:ascii="Times New Roman" w:hAnsi="Times New Roman" w:cs="Times New Roman"/>
          <w:sz w:val="20"/>
          <w:szCs w:val="20"/>
        </w:rPr>
        <w:t>(</w:t>
      </w:r>
      <w:hyperlink r:id="rId11" w:history="1">
        <w:r w:rsidR="008A3FAF" w:rsidRPr="008A3FAF">
          <w:rPr>
            <w:rStyle w:val="Hyperlink"/>
            <w:rFonts w:ascii="Times New Roman" w:hAnsi="Times New Roman" w:cs="Times New Roman"/>
            <w:i/>
            <w:iCs/>
            <w:sz w:val="20"/>
            <w:szCs w:val="20"/>
          </w:rPr>
          <w:t>https://www.lyncbywatts.com/</w:t>
        </w:r>
      </w:hyperlink>
      <w:r w:rsidR="008A3FAF">
        <w:rPr>
          <w:rFonts w:ascii="Times New Roman" w:hAnsi="Times New Roman" w:cs="Times New Roman"/>
          <w:sz w:val="20"/>
          <w:szCs w:val="20"/>
        </w:rPr>
        <w:t>)</w:t>
      </w:r>
      <w:r w:rsidR="008A3FAF">
        <w:rPr>
          <w:rFonts w:ascii="Times New Roman" w:hAnsi="Times New Roman" w:cs="Times New Roman"/>
          <w:sz w:val="20"/>
          <w:szCs w:val="20"/>
        </w:rPr>
        <w:t xml:space="preserve"> </w:t>
      </w:r>
      <w:r w:rsidRPr="00B3019C">
        <w:rPr>
          <w:rFonts w:ascii="Times New Roman" w:hAnsi="Times New Roman" w:cs="Times New Roman"/>
          <w:sz w:val="20"/>
          <w:szCs w:val="20"/>
        </w:rPr>
        <w:t xml:space="preserve">and in the event that the terms or conditions of this specification conflict with the online warranty, the terms and conditions of the online warranty shall control. </w:t>
      </w:r>
    </w:p>
    <w:p w14:paraId="724281DD" w14:textId="77777777" w:rsidR="006C0BE4" w:rsidRPr="00B3019C" w:rsidRDefault="006C0BE4" w:rsidP="00B3019C">
      <w:pPr>
        <w:spacing w:after="0" w:line="240" w:lineRule="auto"/>
        <w:rPr>
          <w:rFonts w:ascii="Times New Roman" w:hAnsi="Times New Roman" w:cs="Times New Roman"/>
          <w:sz w:val="20"/>
          <w:szCs w:val="20"/>
        </w:rPr>
      </w:pPr>
    </w:p>
    <w:p w14:paraId="47029F87" w14:textId="151AA015" w:rsidR="0085665B" w:rsidRPr="0085665B" w:rsidRDefault="00307CF7" w:rsidP="0085665B">
      <w:pPr>
        <w:pStyle w:val="ListParagraph"/>
        <w:numPr>
          <w:ilvl w:val="0"/>
          <w:numId w:val="30"/>
        </w:numPr>
        <w:spacing w:after="0" w:line="240" w:lineRule="auto"/>
        <w:rPr>
          <w:rFonts w:ascii="Times New Roman" w:hAnsi="Times New Roman" w:cs="Times New Roman"/>
          <w:sz w:val="20"/>
          <w:szCs w:val="20"/>
        </w:rPr>
      </w:pPr>
      <w:r>
        <w:rPr>
          <w:rFonts w:ascii="Times New Roman" w:hAnsi="Times New Roman" w:cs="Times New Roman"/>
          <w:sz w:val="20"/>
          <w:szCs w:val="20"/>
        </w:rPr>
        <w:t>Storage Tank: 25-year (15 years full, 10 years prorated) coverage for manufacturing or material defects, leaks, production of rusty water and/or</w:t>
      </w:r>
      <w:r w:rsidR="0085665B">
        <w:rPr>
          <w:rFonts w:ascii="Times New Roman" w:hAnsi="Times New Roman" w:cs="Times New Roman"/>
          <w:sz w:val="20"/>
          <w:szCs w:val="20"/>
        </w:rPr>
        <w:t xml:space="preserve"> chloride stress corrosion cracking. Tank warranty does not require inspection and maintenance of anode rods. </w:t>
      </w:r>
      <w:r w:rsidR="008A3FAF">
        <w:rPr>
          <w:rFonts w:ascii="Times New Roman" w:hAnsi="Times New Roman" w:cs="Times New Roman"/>
          <w:sz w:val="20"/>
          <w:szCs w:val="20"/>
        </w:rPr>
        <w:t>The warranty shall begin at the date of installation</w:t>
      </w:r>
    </w:p>
    <w:p w14:paraId="254E20F4" w14:textId="77777777" w:rsidR="00392208" w:rsidRPr="00B3019C" w:rsidRDefault="00392208" w:rsidP="00B3019C">
      <w:pPr>
        <w:spacing w:after="0" w:line="240" w:lineRule="auto"/>
        <w:rPr>
          <w:rFonts w:ascii="Times New Roman" w:hAnsi="Times New Roman" w:cs="Times New Roman"/>
          <w:sz w:val="20"/>
          <w:szCs w:val="20"/>
        </w:rPr>
      </w:pPr>
    </w:p>
    <w:p w14:paraId="0C321E7D" w14:textId="1256D9C2" w:rsidR="00392208" w:rsidRPr="00B3019C" w:rsidRDefault="00392208"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All other heater parts: 1 year</w:t>
      </w:r>
    </w:p>
    <w:p w14:paraId="0F509490"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1B7C6C39" w14:textId="4BB674B8" w:rsidR="00392208" w:rsidRDefault="00392208" w:rsidP="00B3019C">
      <w:pPr>
        <w:pStyle w:val="ListParagraph"/>
        <w:numPr>
          <w:ilvl w:val="0"/>
          <w:numId w:val="30"/>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heater shall have a first-year service policy, which shall cover labor and freight costs under certain conditions for warranty covered services. </w:t>
      </w:r>
    </w:p>
    <w:p w14:paraId="1E052D8F" w14:textId="77777777" w:rsidR="0085665B" w:rsidRPr="0085665B" w:rsidRDefault="0085665B" w:rsidP="0085665B">
      <w:pPr>
        <w:pStyle w:val="ListParagraph"/>
        <w:rPr>
          <w:rFonts w:ascii="Times New Roman" w:hAnsi="Times New Roman" w:cs="Times New Roman"/>
          <w:sz w:val="20"/>
          <w:szCs w:val="20"/>
        </w:rPr>
      </w:pPr>
    </w:p>
    <w:p w14:paraId="27B9CD49" w14:textId="0A47ABFC" w:rsidR="0085665B" w:rsidRPr="0085665B" w:rsidRDefault="0085665B" w:rsidP="0085665B">
      <w:pPr>
        <w:pStyle w:val="ListParagraph"/>
        <w:spacing w:after="0" w:line="240" w:lineRule="auto"/>
        <w:rPr>
          <w:rFonts w:ascii="Times New Roman" w:hAnsi="Times New Roman" w:cs="Times New Roman"/>
          <w:sz w:val="20"/>
          <w:szCs w:val="20"/>
        </w:rPr>
      </w:pPr>
      <w:r>
        <w:rPr>
          <w:rFonts w:ascii="Times New Roman" w:hAnsi="Times New Roman" w:cs="Times New Roman"/>
          <w:color w:val="FF0000"/>
          <w:sz w:val="20"/>
          <w:szCs w:val="20"/>
        </w:rPr>
        <w:t>&lt;OPTIONAL&gt;</w:t>
      </w:r>
      <w:r>
        <w:rPr>
          <w:rFonts w:ascii="Times New Roman" w:hAnsi="Times New Roman" w:cs="Times New Roman"/>
          <w:sz w:val="20"/>
          <w:szCs w:val="20"/>
        </w:rPr>
        <w:t xml:space="preserve"> The heater shall have a long-life service policy, which shall cover labor and freight costs under certain conditions for warranty covered services. </w:t>
      </w:r>
    </w:p>
    <w:p w14:paraId="7201437A" w14:textId="77777777" w:rsidR="00392208" w:rsidRDefault="00392208" w:rsidP="00B3019C">
      <w:pPr>
        <w:pStyle w:val="ListParagraph"/>
        <w:spacing w:after="0" w:line="240" w:lineRule="auto"/>
        <w:rPr>
          <w:rFonts w:ascii="Times New Roman" w:hAnsi="Times New Roman" w:cs="Times New Roman"/>
          <w:sz w:val="20"/>
          <w:szCs w:val="20"/>
        </w:rPr>
      </w:pPr>
    </w:p>
    <w:p w14:paraId="062AD555" w14:textId="77777777" w:rsidR="00B3019C" w:rsidRPr="00B3019C" w:rsidRDefault="00B3019C" w:rsidP="00B3019C">
      <w:pPr>
        <w:pStyle w:val="ListParagraph"/>
        <w:spacing w:after="0" w:line="240" w:lineRule="auto"/>
        <w:rPr>
          <w:rFonts w:ascii="Times New Roman" w:hAnsi="Times New Roman" w:cs="Times New Roman"/>
          <w:sz w:val="20"/>
          <w:szCs w:val="20"/>
        </w:rPr>
      </w:pPr>
    </w:p>
    <w:p w14:paraId="2CB334E7" w14:textId="29E7EEF8" w:rsidR="00392208" w:rsidRPr="00B3019C" w:rsidRDefault="00392208"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2 – PRODUCTS</w:t>
      </w:r>
    </w:p>
    <w:p w14:paraId="67F53085" w14:textId="77777777" w:rsidR="00392208" w:rsidRPr="00B3019C" w:rsidRDefault="00392208" w:rsidP="00B3019C">
      <w:pPr>
        <w:spacing w:after="0" w:line="240" w:lineRule="auto"/>
        <w:rPr>
          <w:rFonts w:ascii="Times New Roman" w:hAnsi="Times New Roman" w:cs="Times New Roman"/>
          <w:sz w:val="20"/>
          <w:szCs w:val="20"/>
        </w:rPr>
      </w:pPr>
    </w:p>
    <w:p w14:paraId="4A72879D" w14:textId="399EB1D1"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2.1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MANUFACTURERS</w:t>
      </w:r>
    </w:p>
    <w:p w14:paraId="7C9057E0" w14:textId="77777777" w:rsidR="00392208" w:rsidRPr="00B3019C" w:rsidRDefault="00392208" w:rsidP="00B3019C">
      <w:pPr>
        <w:spacing w:after="0" w:line="240" w:lineRule="auto"/>
        <w:rPr>
          <w:rFonts w:ascii="Times New Roman" w:hAnsi="Times New Roman" w:cs="Times New Roman"/>
          <w:sz w:val="20"/>
          <w:szCs w:val="20"/>
        </w:rPr>
      </w:pPr>
    </w:p>
    <w:p w14:paraId="0888ED43" w14:textId="545F8884" w:rsidR="0085665B" w:rsidRDefault="0085665B" w:rsidP="00B3019C">
      <w:pPr>
        <w:pStyle w:val="ListParagraph"/>
        <w:numPr>
          <w:ilvl w:val="0"/>
          <w:numId w:val="3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Available Manufacturers: Manufacturer shall be a company specializing in manufacturing the products specified in this section with minimum twenty years’ experience. </w:t>
      </w:r>
    </w:p>
    <w:p w14:paraId="727604E2" w14:textId="77777777" w:rsidR="0085665B" w:rsidRPr="0085665B" w:rsidRDefault="0085665B" w:rsidP="0085665B">
      <w:pPr>
        <w:spacing w:after="0" w:line="240" w:lineRule="auto"/>
        <w:rPr>
          <w:rFonts w:ascii="Times New Roman" w:hAnsi="Times New Roman" w:cs="Times New Roman"/>
          <w:sz w:val="20"/>
          <w:szCs w:val="20"/>
        </w:rPr>
      </w:pPr>
    </w:p>
    <w:p w14:paraId="27F85FFC" w14:textId="0802E774" w:rsidR="00392208" w:rsidRPr="00B3019C" w:rsidRDefault="00392208" w:rsidP="00B3019C">
      <w:pPr>
        <w:pStyle w:val="ListParagraph"/>
        <w:numPr>
          <w:ilvl w:val="0"/>
          <w:numId w:val="31"/>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water heaters shall be ETL listed as a complete unit. The heater shall satisfy current Federal Energy Policy Act standards for both thermal efficiency and standby heat losses. </w:t>
      </w:r>
    </w:p>
    <w:p w14:paraId="17DACE55" w14:textId="77777777" w:rsidR="00392208" w:rsidRPr="00B3019C" w:rsidRDefault="00392208" w:rsidP="00B3019C">
      <w:pPr>
        <w:spacing w:after="0" w:line="240" w:lineRule="auto"/>
        <w:rPr>
          <w:rFonts w:ascii="Times New Roman" w:hAnsi="Times New Roman" w:cs="Times New Roman"/>
          <w:sz w:val="20"/>
          <w:szCs w:val="20"/>
        </w:rPr>
      </w:pPr>
    </w:p>
    <w:p w14:paraId="40651CCD" w14:textId="7B52805D" w:rsidR="00392208" w:rsidRPr="00B3019C" w:rsidRDefault="00392208" w:rsidP="00B3019C">
      <w:pPr>
        <w:pStyle w:val="ListParagraph"/>
        <w:numPr>
          <w:ilvl w:val="0"/>
          <w:numId w:val="31"/>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Manufacturers: </w:t>
      </w:r>
      <w:r w:rsidR="007A3E20">
        <w:rPr>
          <w:rFonts w:ascii="Times New Roman" w:hAnsi="Times New Roman" w:cs="Times New Roman"/>
          <w:sz w:val="20"/>
          <w:szCs w:val="20"/>
        </w:rPr>
        <w:t xml:space="preserve">Lync by Watts </w:t>
      </w:r>
      <w:r w:rsidRPr="00B3019C">
        <w:rPr>
          <w:rFonts w:ascii="Times New Roman" w:hAnsi="Times New Roman" w:cs="Times New Roman"/>
          <w:sz w:val="20"/>
          <w:szCs w:val="20"/>
        </w:rPr>
        <w:t xml:space="preserve">is the basis of design. Acceptable manufacturers shall be subject to compliance with the requirements. </w:t>
      </w:r>
    </w:p>
    <w:p w14:paraId="76815E46" w14:textId="77777777" w:rsidR="00392208" w:rsidRPr="00B3019C" w:rsidRDefault="00392208" w:rsidP="00B3019C">
      <w:pPr>
        <w:pStyle w:val="ListParagraph"/>
        <w:spacing w:after="0" w:line="240" w:lineRule="auto"/>
        <w:rPr>
          <w:rFonts w:ascii="Times New Roman" w:hAnsi="Times New Roman" w:cs="Times New Roman"/>
          <w:sz w:val="20"/>
          <w:szCs w:val="20"/>
        </w:rPr>
      </w:pPr>
    </w:p>
    <w:p w14:paraId="4DC415B3" w14:textId="7B2718BD" w:rsidR="00392208" w:rsidRPr="00B3019C" w:rsidRDefault="00392208"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2.2</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CONSTRUCTION</w:t>
      </w:r>
    </w:p>
    <w:p w14:paraId="0E9636C4" w14:textId="77777777" w:rsidR="00392208" w:rsidRPr="00B3019C" w:rsidRDefault="00392208" w:rsidP="00B3019C">
      <w:pPr>
        <w:spacing w:after="0" w:line="240" w:lineRule="auto"/>
        <w:rPr>
          <w:rFonts w:ascii="Times New Roman" w:hAnsi="Times New Roman" w:cs="Times New Roman"/>
          <w:sz w:val="20"/>
          <w:szCs w:val="20"/>
        </w:rPr>
      </w:pPr>
    </w:p>
    <w:p w14:paraId="5A0F8A38" w14:textId="7BAA0A9D" w:rsidR="00392208" w:rsidRPr="00B3019C" w:rsidRDefault="0039220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The storage section of the water heater shall be ASME HLW </w:t>
      </w:r>
      <w:r w:rsidR="00886850" w:rsidRPr="00B3019C">
        <w:rPr>
          <w:rFonts w:ascii="Times New Roman" w:hAnsi="Times New Roman" w:cs="Times New Roman"/>
          <w:sz w:val="20"/>
          <w:szCs w:val="20"/>
        </w:rPr>
        <w:t>stamped,</w:t>
      </w:r>
      <w:r w:rsidRPr="00B3019C">
        <w:rPr>
          <w:rFonts w:ascii="Times New Roman" w:hAnsi="Times New Roman" w:cs="Times New Roman"/>
          <w:sz w:val="20"/>
          <w:szCs w:val="20"/>
        </w:rPr>
        <w:t xml:space="preserve"> and National Board Registered for the maximum allowable working pressure of 150 psi and pressure tested at 1-1/2 times working pressure. </w:t>
      </w:r>
    </w:p>
    <w:p w14:paraId="07B53543" w14:textId="77777777" w:rsidR="00392208" w:rsidRPr="00B3019C" w:rsidRDefault="00392208" w:rsidP="00B3019C">
      <w:pPr>
        <w:spacing w:after="0" w:line="240" w:lineRule="auto"/>
        <w:rPr>
          <w:rFonts w:ascii="Times New Roman" w:hAnsi="Times New Roman" w:cs="Times New Roman"/>
          <w:sz w:val="20"/>
          <w:szCs w:val="20"/>
        </w:rPr>
      </w:pPr>
    </w:p>
    <w:p w14:paraId="45A40CC7" w14:textId="10351D6E" w:rsidR="00392208" w:rsidRPr="00B3019C" w:rsidRDefault="0085665B" w:rsidP="00B3019C">
      <w:pPr>
        <w:pStyle w:val="ListParagraph"/>
        <w:numPr>
          <w:ilvl w:val="0"/>
          <w:numId w:val="3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All tank connections/fittings shall be nonferrous. The tank shall be equipped with a ball-type drain valve. Tank design will include a manway-sized access to the tank interior. </w:t>
      </w:r>
    </w:p>
    <w:p w14:paraId="0C214DC9"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00E5D4CC" w14:textId="21068E9E" w:rsidR="00E075A3" w:rsidRPr="00B3019C" w:rsidRDefault="0085665B" w:rsidP="00B3019C">
      <w:pPr>
        <w:pStyle w:val="ListParagraph"/>
        <w:numPr>
          <w:ilvl w:val="0"/>
          <w:numId w:val="32"/>
        </w:numPr>
        <w:spacing w:after="0" w:line="240" w:lineRule="auto"/>
        <w:rPr>
          <w:rFonts w:ascii="Times New Roman" w:hAnsi="Times New Roman" w:cs="Times New Roman"/>
          <w:sz w:val="20"/>
          <w:szCs w:val="20"/>
        </w:rPr>
      </w:pPr>
      <w:r>
        <w:rPr>
          <w:rFonts w:ascii="Times New Roman" w:hAnsi="Times New Roman" w:cs="Times New Roman"/>
          <w:sz w:val="20"/>
          <w:szCs w:val="20"/>
        </w:rPr>
        <w:t>The storage tank shall be an unlined pressure vessel constructed from phase-balanced austenitic and ferritic duplex steel with a chemical structure containing a minimum of 21% chromium to prevent corrosion and mill certified per ASTM A 923 Methods A to ensure that the product is free of detrimental chemical precipitation that affects corrosion resistance. The material selected shall be tested and certified to pass stress chloride cracking test protocols as defined in ISO 3651-2 and ASTM G123 – 00(2005) “Standard Test Method for Evaluating Stress-Corrosion Cracking of Stainless Alloys with Different Nickel Content in Boiling Acidified Sodium Chloride Solution.”</w:t>
      </w:r>
    </w:p>
    <w:p w14:paraId="5AF6DE37"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47A9DFAE" w14:textId="41D53E91"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w:t>
      </w:r>
    </w:p>
    <w:p w14:paraId="641E8804" w14:textId="77777777" w:rsidR="00E075A3" w:rsidRPr="00B3019C" w:rsidRDefault="00E075A3" w:rsidP="00B3019C">
      <w:pPr>
        <w:pStyle w:val="ListParagraph"/>
        <w:spacing w:after="0" w:line="240" w:lineRule="auto"/>
        <w:rPr>
          <w:rFonts w:ascii="Times New Roman" w:hAnsi="Times New Roman" w:cs="Times New Roman"/>
          <w:sz w:val="20"/>
          <w:szCs w:val="20"/>
        </w:rPr>
      </w:pPr>
    </w:p>
    <w:p w14:paraId="7AEFFF35" w14:textId="7E932172"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All internal and external </w:t>
      </w:r>
      <w:r w:rsidR="0085665B">
        <w:rPr>
          <w:rFonts w:ascii="Times New Roman" w:hAnsi="Times New Roman" w:cs="Times New Roman"/>
          <w:sz w:val="20"/>
          <w:szCs w:val="20"/>
        </w:rPr>
        <w:t>tank</w:t>
      </w:r>
      <w:r w:rsidRPr="00B3019C">
        <w:rPr>
          <w:rFonts w:ascii="Times New Roman" w:hAnsi="Times New Roman" w:cs="Times New Roman"/>
          <w:sz w:val="20"/>
          <w:szCs w:val="20"/>
        </w:rPr>
        <w:t xml:space="preserve">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 </w:t>
      </w:r>
    </w:p>
    <w:p w14:paraId="16016D91" w14:textId="77777777" w:rsidR="00E075A3" w:rsidRPr="0085665B" w:rsidRDefault="00E075A3" w:rsidP="0085665B">
      <w:pPr>
        <w:spacing w:after="0" w:line="240" w:lineRule="auto"/>
        <w:rPr>
          <w:rFonts w:ascii="Times New Roman" w:hAnsi="Times New Roman" w:cs="Times New Roman"/>
          <w:sz w:val="20"/>
          <w:szCs w:val="20"/>
        </w:rPr>
      </w:pPr>
    </w:p>
    <w:p w14:paraId="2174B99D" w14:textId="12A88ADD" w:rsidR="00E075A3" w:rsidRPr="00B3019C" w:rsidRDefault="00E075A3"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Materials shall meet ASME Section II material requirements and be accept</w:t>
      </w:r>
      <w:r w:rsidR="00C21A58" w:rsidRPr="00B3019C">
        <w:rPr>
          <w:rFonts w:ascii="Times New Roman" w:hAnsi="Times New Roman" w:cs="Times New Roman"/>
          <w:sz w:val="20"/>
          <w:szCs w:val="20"/>
        </w:rPr>
        <w:t xml:space="preserve">ed by NSF 61 for municipal potable water systems. </w:t>
      </w:r>
      <w:r w:rsidR="0085665B">
        <w:rPr>
          <w:rFonts w:ascii="Times New Roman" w:hAnsi="Times New Roman" w:cs="Times New Roman"/>
          <w:sz w:val="20"/>
          <w:szCs w:val="20"/>
        </w:rPr>
        <w:t>Storage tank</w:t>
      </w:r>
      <w:r w:rsidR="00C21A58" w:rsidRPr="00B3019C">
        <w:rPr>
          <w:rFonts w:ascii="Times New Roman" w:hAnsi="Times New Roman" w:cs="Times New Roman"/>
          <w:sz w:val="20"/>
          <w:szCs w:val="20"/>
        </w:rPr>
        <w:t xml:space="preserve"> materials shall contain more than 80% post-consumer recycled materials and be 100% recyclable. </w:t>
      </w:r>
    </w:p>
    <w:p w14:paraId="5130A615"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78AE48ED" w14:textId="76236623"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Water contacting</w:t>
      </w:r>
      <w:r w:rsidR="005421D1">
        <w:rPr>
          <w:rFonts w:ascii="Times New Roman" w:hAnsi="Times New Roman" w:cs="Times New Roman"/>
          <w:sz w:val="20"/>
          <w:szCs w:val="20"/>
        </w:rPr>
        <w:t xml:space="preserve"> tank </w:t>
      </w:r>
      <w:r w:rsidRPr="00B3019C">
        <w:rPr>
          <w:rFonts w:ascii="Times New Roman" w:hAnsi="Times New Roman" w:cs="Times New Roman"/>
          <w:sz w:val="20"/>
          <w:szCs w:val="20"/>
        </w:rPr>
        <w:t xml:space="preserve">surfaces will be non-porous and exhibit 0% water absorption. </w:t>
      </w:r>
    </w:p>
    <w:p w14:paraId="0C255A02"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1C2680BB" w14:textId="2547D8EE"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Internally lined or plated storage tanks will not be acceptable. </w:t>
      </w:r>
    </w:p>
    <w:p w14:paraId="1FEA3204"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2567F336" w14:textId="3D816D01" w:rsidR="00C21A58" w:rsidRPr="00B3019C" w:rsidRDefault="00C21A58"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Water heaters that require anodes will not be acceptable. </w:t>
      </w:r>
    </w:p>
    <w:p w14:paraId="0646CAF6" w14:textId="77777777" w:rsidR="00C21A58" w:rsidRPr="00B3019C" w:rsidRDefault="00C21A58" w:rsidP="00B3019C">
      <w:pPr>
        <w:pStyle w:val="ListParagraph"/>
        <w:spacing w:after="0" w:line="240" w:lineRule="auto"/>
        <w:rPr>
          <w:rFonts w:ascii="Times New Roman" w:hAnsi="Times New Roman" w:cs="Times New Roman"/>
          <w:sz w:val="20"/>
          <w:szCs w:val="20"/>
        </w:rPr>
      </w:pPr>
    </w:p>
    <w:p w14:paraId="09831EF1" w14:textId="30172854" w:rsidR="00C21A58" w:rsidRPr="00B3019C" w:rsidRDefault="0085665B" w:rsidP="00B3019C">
      <w:pPr>
        <w:pStyle w:val="ListParagraph"/>
        <w:numPr>
          <w:ilvl w:val="0"/>
          <w:numId w:val="32"/>
        </w:numPr>
        <w:spacing w:after="0" w:line="240" w:lineRule="auto"/>
        <w:rPr>
          <w:rFonts w:ascii="Times New Roman" w:hAnsi="Times New Roman" w:cs="Times New Roman"/>
          <w:sz w:val="20"/>
          <w:szCs w:val="20"/>
        </w:rPr>
      </w:pPr>
      <w:r>
        <w:rPr>
          <w:rFonts w:ascii="Times New Roman" w:hAnsi="Times New Roman" w:cs="Times New Roman"/>
          <w:sz w:val="20"/>
          <w:szCs w:val="20"/>
        </w:rPr>
        <w:t>Heating elements will be rated at 9 kW and 40 W/in</w:t>
      </w:r>
      <w:r>
        <w:rPr>
          <w:rFonts w:ascii="Times New Roman" w:hAnsi="Times New Roman" w:cs="Times New Roman"/>
          <w:sz w:val="20"/>
          <w:szCs w:val="20"/>
          <w:vertAlign w:val="superscript"/>
        </w:rPr>
        <w:t>2</w:t>
      </w:r>
      <w:r w:rsidR="00EC449C">
        <w:rPr>
          <w:rFonts w:ascii="Times New Roman" w:hAnsi="Times New Roman" w:cs="Times New Roman"/>
          <w:sz w:val="20"/>
          <w:szCs w:val="20"/>
        </w:rPr>
        <w:t xml:space="preserve"> density or 18 kW and 80 W/in</w:t>
      </w:r>
      <w:r w:rsidR="00EC449C">
        <w:rPr>
          <w:rFonts w:ascii="Times New Roman" w:hAnsi="Times New Roman" w:cs="Times New Roman"/>
          <w:sz w:val="20"/>
          <w:szCs w:val="20"/>
          <w:vertAlign w:val="superscript"/>
        </w:rPr>
        <w:t>2</w:t>
      </w:r>
      <w:r w:rsidR="00EC449C">
        <w:rPr>
          <w:rFonts w:ascii="Times New Roman" w:hAnsi="Times New Roman" w:cs="Times New Roman"/>
          <w:sz w:val="20"/>
          <w:szCs w:val="20"/>
        </w:rPr>
        <w:t xml:space="preserve"> density. </w:t>
      </w:r>
    </w:p>
    <w:p w14:paraId="43D6F171" w14:textId="77777777" w:rsidR="00CD489A" w:rsidRPr="00B3019C" w:rsidRDefault="00CD489A" w:rsidP="00B3019C">
      <w:pPr>
        <w:pStyle w:val="ListParagraph"/>
        <w:spacing w:after="0" w:line="240" w:lineRule="auto"/>
        <w:rPr>
          <w:rFonts w:ascii="Times New Roman" w:hAnsi="Times New Roman" w:cs="Times New Roman"/>
          <w:sz w:val="20"/>
          <w:szCs w:val="20"/>
        </w:rPr>
      </w:pPr>
    </w:p>
    <w:p w14:paraId="38843AF7" w14:textId="7FB2B659" w:rsidR="00CD489A" w:rsidRPr="00B3019C" w:rsidRDefault="00CD489A" w:rsidP="00B3019C">
      <w:pPr>
        <w:pStyle w:val="ListParagraph"/>
        <w:numPr>
          <w:ilvl w:val="0"/>
          <w:numId w:val="32"/>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Heating elements will be sheathed in Incoloy. Each element will individually </w:t>
      </w:r>
      <w:r w:rsidR="00EC449C">
        <w:rPr>
          <w:rFonts w:ascii="Times New Roman" w:hAnsi="Times New Roman" w:cs="Times New Roman"/>
          <w:sz w:val="20"/>
          <w:szCs w:val="20"/>
        </w:rPr>
        <w:t xml:space="preserve">mount to the tank by means of a four-bolt bronze flange over stainless steel studs with an O-ring seal. A fused magnetic contactor will be supplied for each power circuit. Maximum current per circuit will be 50 amps on three-phase units. </w:t>
      </w:r>
    </w:p>
    <w:p w14:paraId="5931A467" w14:textId="77777777" w:rsidR="006B4078" w:rsidRPr="00EC449C" w:rsidRDefault="006B4078" w:rsidP="00EC449C">
      <w:pPr>
        <w:spacing w:after="0" w:line="240" w:lineRule="auto"/>
        <w:rPr>
          <w:rFonts w:ascii="Times New Roman" w:hAnsi="Times New Roman" w:cs="Times New Roman"/>
          <w:sz w:val="20"/>
          <w:szCs w:val="20"/>
        </w:rPr>
      </w:pPr>
    </w:p>
    <w:p w14:paraId="1330FB9E" w14:textId="52445AAD" w:rsidR="006B4078" w:rsidRPr="00B3019C" w:rsidRDefault="006B4078"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rPr>
        <w:t xml:space="preserve">2.3 </w:t>
      </w:r>
      <w:r w:rsidRPr="00B3019C">
        <w:rPr>
          <w:rFonts w:ascii="Times New Roman" w:hAnsi="Times New Roman" w:cs="Times New Roman"/>
          <w:b/>
          <w:bCs/>
          <w:sz w:val="20"/>
          <w:szCs w:val="20"/>
        </w:rPr>
        <w:tab/>
      </w:r>
      <w:r w:rsidR="00AE1B8C" w:rsidRPr="00B3019C">
        <w:rPr>
          <w:rFonts w:ascii="Times New Roman" w:hAnsi="Times New Roman" w:cs="Times New Roman"/>
          <w:b/>
          <w:bCs/>
          <w:sz w:val="20"/>
          <w:szCs w:val="20"/>
          <w:u w:val="single"/>
        </w:rPr>
        <w:t>WATER HEATER TRIM</w:t>
      </w:r>
    </w:p>
    <w:p w14:paraId="0404327F" w14:textId="77777777" w:rsidR="006B4078" w:rsidRPr="00B3019C" w:rsidRDefault="006B4078" w:rsidP="00B3019C">
      <w:pPr>
        <w:spacing w:after="0" w:line="240" w:lineRule="auto"/>
        <w:rPr>
          <w:rFonts w:ascii="Times New Roman" w:hAnsi="Times New Roman" w:cs="Times New Roman"/>
          <w:sz w:val="20"/>
          <w:szCs w:val="20"/>
        </w:rPr>
      </w:pPr>
    </w:p>
    <w:p w14:paraId="39ED4658" w14:textId="3FC70DC1" w:rsidR="006B4078" w:rsidRPr="00B3019C" w:rsidRDefault="00AE1B8C" w:rsidP="00B3019C">
      <w:pPr>
        <w:pStyle w:val="ListParagraph"/>
        <w:numPr>
          <w:ilvl w:val="0"/>
          <w:numId w:val="33"/>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As a minimum, the heater will be equipped with the following: </w:t>
      </w:r>
    </w:p>
    <w:p w14:paraId="645F0C43" w14:textId="77777777" w:rsidR="00AE1B8C" w:rsidRPr="00B3019C" w:rsidRDefault="00AE1B8C" w:rsidP="00B3019C">
      <w:pPr>
        <w:spacing w:after="0" w:line="240" w:lineRule="auto"/>
        <w:rPr>
          <w:rFonts w:ascii="Times New Roman" w:hAnsi="Times New Roman" w:cs="Times New Roman"/>
          <w:sz w:val="20"/>
          <w:szCs w:val="20"/>
        </w:rPr>
      </w:pPr>
    </w:p>
    <w:p w14:paraId="6CD425A6" w14:textId="3ACA2850"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An electronic low water cutoff</w:t>
      </w:r>
    </w:p>
    <w:p w14:paraId="62AADC0E" w14:textId="77777777" w:rsidR="00AE1B8C" w:rsidRPr="00B3019C" w:rsidRDefault="00AE1B8C" w:rsidP="00B3019C">
      <w:pPr>
        <w:spacing w:after="0" w:line="240" w:lineRule="auto"/>
        <w:rPr>
          <w:rFonts w:ascii="Times New Roman" w:hAnsi="Times New Roman" w:cs="Times New Roman"/>
          <w:sz w:val="20"/>
          <w:szCs w:val="20"/>
        </w:rPr>
      </w:pPr>
    </w:p>
    <w:p w14:paraId="40F9E3C6" w14:textId="41B7FEB8"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An </w:t>
      </w:r>
      <w:r w:rsidRPr="00B3019C">
        <w:rPr>
          <w:rFonts w:ascii="Times New Roman" w:hAnsi="Times New Roman" w:cs="Times New Roman"/>
          <w:i/>
          <w:iCs/>
          <w:sz w:val="20"/>
          <w:szCs w:val="20"/>
        </w:rPr>
        <w:t>immersion</w:t>
      </w:r>
      <w:r w:rsidRPr="00B3019C">
        <w:rPr>
          <w:rFonts w:ascii="Times New Roman" w:hAnsi="Times New Roman" w:cs="Times New Roman"/>
          <w:sz w:val="20"/>
          <w:szCs w:val="20"/>
        </w:rPr>
        <w:t xml:space="preserve"> operating thermostat</w:t>
      </w:r>
    </w:p>
    <w:p w14:paraId="3C846E40"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67E0F784" w14:textId="5E6B3227"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i/>
          <w:iCs/>
          <w:sz w:val="20"/>
          <w:szCs w:val="20"/>
        </w:rPr>
        <w:t>Immersion</w:t>
      </w:r>
      <w:r w:rsidRPr="00B3019C">
        <w:rPr>
          <w:rFonts w:ascii="Times New Roman" w:hAnsi="Times New Roman" w:cs="Times New Roman"/>
          <w:sz w:val="20"/>
          <w:szCs w:val="20"/>
        </w:rPr>
        <w:t xml:space="preserve"> temperature limiting device</w:t>
      </w:r>
    </w:p>
    <w:p w14:paraId="4FD88A2D"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4F461D22" w14:textId="0CD6698A" w:rsidR="00AE1B8C" w:rsidRPr="00B3019C" w:rsidRDefault="00AE1B8C" w:rsidP="00B3019C">
      <w:pPr>
        <w:pStyle w:val="ListParagraph"/>
        <w:numPr>
          <w:ilvl w:val="0"/>
          <w:numId w:val="34"/>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An ASME rated temperature and pressure relief valve</w:t>
      </w:r>
    </w:p>
    <w:p w14:paraId="2B8BD58A" w14:textId="77777777" w:rsidR="00AE1B8C" w:rsidRPr="00B3019C" w:rsidRDefault="00AE1B8C" w:rsidP="00B3019C">
      <w:pPr>
        <w:pStyle w:val="ListParagraph"/>
        <w:spacing w:after="0" w:line="240" w:lineRule="auto"/>
        <w:rPr>
          <w:rFonts w:ascii="Times New Roman" w:hAnsi="Times New Roman" w:cs="Times New Roman"/>
          <w:sz w:val="20"/>
          <w:szCs w:val="20"/>
        </w:rPr>
      </w:pPr>
    </w:p>
    <w:p w14:paraId="235C6B44" w14:textId="6343FE39" w:rsidR="00AE1B8C" w:rsidRPr="00B3019C" w:rsidRDefault="00AE1B8C" w:rsidP="00B3019C">
      <w:pPr>
        <w:pStyle w:val="ListParagraph"/>
        <w:numPr>
          <w:ilvl w:val="0"/>
          <w:numId w:val="33"/>
        </w:numPr>
        <w:spacing w:after="0" w:line="240" w:lineRule="auto"/>
        <w:rPr>
          <w:rFonts w:ascii="Times New Roman" w:hAnsi="Times New Roman" w:cs="Times New Roman"/>
          <w:sz w:val="20"/>
          <w:szCs w:val="20"/>
        </w:rPr>
      </w:pPr>
      <w:r w:rsidRPr="00B3019C">
        <w:rPr>
          <w:rFonts w:ascii="Times New Roman" w:hAnsi="Times New Roman" w:cs="Times New Roman"/>
          <w:sz w:val="20"/>
          <w:szCs w:val="20"/>
        </w:rPr>
        <w:t xml:space="preserve">Operating and safety controls shall meet the requirements of UL 1453. Operating and safety controls shall meet the requirements of MASS code. </w:t>
      </w:r>
    </w:p>
    <w:p w14:paraId="443FE7AD" w14:textId="77777777" w:rsidR="00AE1B8C" w:rsidRPr="00B3019C" w:rsidRDefault="00AE1B8C" w:rsidP="00B3019C">
      <w:pPr>
        <w:spacing w:after="0" w:line="240" w:lineRule="auto"/>
        <w:rPr>
          <w:rFonts w:ascii="Times New Roman" w:hAnsi="Times New Roman" w:cs="Times New Roman"/>
          <w:sz w:val="20"/>
          <w:szCs w:val="20"/>
        </w:rPr>
      </w:pPr>
    </w:p>
    <w:p w14:paraId="5C52E404" w14:textId="04C68CBD" w:rsidR="00AE1B8C" w:rsidRDefault="00EC449C" w:rsidP="00B3019C">
      <w:pPr>
        <w:pStyle w:val="ListParagraph"/>
        <w:numPr>
          <w:ilvl w:val="0"/>
          <w:numId w:val="33"/>
        </w:numPr>
        <w:spacing w:after="0" w:line="240" w:lineRule="auto"/>
        <w:rPr>
          <w:rFonts w:ascii="Times New Roman" w:hAnsi="Times New Roman" w:cs="Times New Roman"/>
          <w:sz w:val="20"/>
          <w:szCs w:val="20"/>
        </w:rPr>
      </w:pPr>
      <w:r>
        <w:rPr>
          <w:rFonts w:ascii="Times New Roman" w:hAnsi="Times New Roman" w:cs="Times New Roman"/>
          <w:color w:val="FF0000"/>
          <w:sz w:val="20"/>
          <w:szCs w:val="20"/>
        </w:rPr>
        <w:t xml:space="preserve">&lt;OPTIONAL&gt; </w:t>
      </w:r>
      <w:r w:rsidR="00AE1B8C" w:rsidRPr="00B3019C">
        <w:rPr>
          <w:rFonts w:ascii="Times New Roman" w:hAnsi="Times New Roman" w:cs="Times New Roman"/>
          <w:sz w:val="20"/>
          <w:szCs w:val="20"/>
        </w:rPr>
        <w:t xml:space="preserve">The water heater shall employ an electronic operating control with digital temperature readout. </w:t>
      </w:r>
      <w:r w:rsidR="005421D1">
        <w:rPr>
          <w:rFonts w:ascii="Times New Roman" w:hAnsi="Times New Roman" w:cs="Times New Roman"/>
          <w:sz w:val="20"/>
          <w:szCs w:val="20"/>
        </w:rPr>
        <w:t>The o</w:t>
      </w:r>
      <w:r w:rsidR="00AE1B8C" w:rsidRPr="00B3019C">
        <w:rPr>
          <w:rFonts w:ascii="Times New Roman" w:hAnsi="Times New Roman" w:cs="Times New Roman"/>
          <w:sz w:val="20"/>
          <w:szCs w:val="20"/>
        </w:rPr>
        <w:t xml:space="preserve">perator shall be capable of connecting to a building automation system through serial connection using Modbus RTU protocol. </w:t>
      </w:r>
    </w:p>
    <w:p w14:paraId="56907F36" w14:textId="77777777" w:rsidR="00EC449C" w:rsidRPr="00EC449C" w:rsidRDefault="00EC449C" w:rsidP="00EC449C">
      <w:pPr>
        <w:pStyle w:val="ListParagraph"/>
        <w:rPr>
          <w:rFonts w:ascii="Times New Roman" w:hAnsi="Times New Roman" w:cs="Times New Roman"/>
          <w:sz w:val="20"/>
          <w:szCs w:val="20"/>
        </w:rPr>
      </w:pPr>
    </w:p>
    <w:p w14:paraId="29485278" w14:textId="23EA0544" w:rsidR="00EC449C" w:rsidRDefault="00EC449C" w:rsidP="00B3019C">
      <w:pPr>
        <w:pStyle w:val="ListParagraph"/>
        <w:numPr>
          <w:ilvl w:val="0"/>
          <w:numId w:val="33"/>
        </w:numPr>
        <w:spacing w:after="0" w:line="240" w:lineRule="auto"/>
        <w:rPr>
          <w:rFonts w:ascii="Times New Roman" w:hAnsi="Times New Roman" w:cs="Times New Roman"/>
          <w:sz w:val="20"/>
          <w:szCs w:val="20"/>
        </w:rPr>
      </w:pPr>
      <w:r>
        <w:rPr>
          <w:rFonts w:ascii="Times New Roman" w:hAnsi="Times New Roman" w:cs="Times New Roman"/>
          <w:color w:val="FF0000"/>
          <w:sz w:val="20"/>
          <w:szCs w:val="20"/>
        </w:rPr>
        <w:t xml:space="preserve">&lt;OPTIONAL&gt; </w:t>
      </w:r>
      <w:r>
        <w:rPr>
          <w:rFonts w:ascii="Times New Roman" w:hAnsi="Times New Roman" w:cs="Times New Roman"/>
          <w:sz w:val="20"/>
          <w:szCs w:val="20"/>
        </w:rPr>
        <w:t xml:space="preserve">A protocol gateway for BACnet MSTP/IP will be provided. </w:t>
      </w:r>
    </w:p>
    <w:p w14:paraId="03102480" w14:textId="77777777" w:rsidR="00EC449C" w:rsidRPr="00EC449C" w:rsidRDefault="00EC449C" w:rsidP="00EC449C">
      <w:pPr>
        <w:pStyle w:val="ListParagraph"/>
        <w:rPr>
          <w:rFonts w:ascii="Times New Roman" w:hAnsi="Times New Roman" w:cs="Times New Roman"/>
          <w:sz w:val="20"/>
          <w:szCs w:val="20"/>
        </w:rPr>
      </w:pPr>
    </w:p>
    <w:p w14:paraId="19F9110F" w14:textId="0E8E3626" w:rsidR="00EC449C" w:rsidRDefault="00EC449C" w:rsidP="00EC449C">
      <w:pPr>
        <w:pStyle w:val="ListParagraph"/>
        <w:spacing w:after="0" w:line="240" w:lineRule="auto"/>
        <w:rPr>
          <w:rFonts w:ascii="Times New Roman" w:hAnsi="Times New Roman" w:cs="Times New Roman"/>
          <w:sz w:val="20"/>
          <w:szCs w:val="20"/>
        </w:rPr>
      </w:pPr>
      <w:r>
        <w:rPr>
          <w:rFonts w:ascii="Times New Roman" w:hAnsi="Times New Roman" w:cs="Times New Roman"/>
          <w:color w:val="FF0000"/>
          <w:sz w:val="20"/>
          <w:szCs w:val="20"/>
        </w:rPr>
        <w:t xml:space="preserve">&lt;OPTIONAL&gt; </w:t>
      </w:r>
      <w:r>
        <w:rPr>
          <w:rFonts w:ascii="Times New Roman" w:hAnsi="Times New Roman" w:cs="Times New Roman"/>
          <w:sz w:val="20"/>
          <w:szCs w:val="20"/>
        </w:rPr>
        <w:t xml:space="preserve">A protocol gateway for Lonworks will be provided. </w:t>
      </w:r>
    </w:p>
    <w:p w14:paraId="550A6B18" w14:textId="77777777" w:rsidR="00EC449C" w:rsidRDefault="00EC449C" w:rsidP="00EC449C">
      <w:pPr>
        <w:pStyle w:val="ListParagraph"/>
        <w:spacing w:after="0" w:line="240" w:lineRule="auto"/>
        <w:rPr>
          <w:rFonts w:ascii="Times New Roman" w:hAnsi="Times New Roman" w:cs="Times New Roman"/>
          <w:sz w:val="20"/>
          <w:szCs w:val="20"/>
        </w:rPr>
      </w:pPr>
    </w:p>
    <w:p w14:paraId="2D06832F" w14:textId="637B399C" w:rsidR="00EC449C" w:rsidRPr="00B3019C" w:rsidRDefault="00EC449C" w:rsidP="00EC449C">
      <w:pPr>
        <w:pStyle w:val="ListParagraph"/>
        <w:spacing w:after="0" w:line="240" w:lineRule="auto"/>
        <w:rPr>
          <w:rFonts w:ascii="Times New Roman" w:hAnsi="Times New Roman" w:cs="Times New Roman"/>
          <w:sz w:val="20"/>
          <w:szCs w:val="20"/>
        </w:rPr>
      </w:pPr>
      <w:r>
        <w:rPr>
          <w:rFonts w:ascii="Times New Roman" w:hAnsi="Times New Roman" w:cs="Times New Roman"/>
          <w:color w:val="FF0000"/>
          <w:sz w:val="20"/>
          <w:szCs w:val="20"/>
        </w:rPr>
        <w:t xml:space="preserve">&lt;OPTIONAL&gt; </w:t>
      </w:r>
      <w:r>
        <w:rPr>
          <w:rFonts w:ascii="Times New Roman" w:hAnsi="Times New Roman" w:cs="Times New Roman"/>
          <w:sz w:val="20"/>
          <w:szCs w:val="20"/>
        </w:rPr>
        <w:t xml:space="preserve">A protocol gateway for Modbus TCP/IP will be provided. </w:t>
      </w:r>
    </w:p>
    <w:p w14:paraId="38E27C6E" w14:textId="77777777" w:rsidR="00B3019C" w:rsidRDefault="00B3019C" w:rsidP="00B3019C">
      <w:pPr>
        <w:spacing w:after="0" w:line="240" w:lineRule="auto"/>
        <w:rPr>
          <w:rFonts w:ascii="Times New Roman" w:hAnsi="Times New Roman" w:cs="Times New Roman"/>
          <w:sz w:val="20"/>
          <w:szCs w:val="20"/>
        </w:rPr>
      </w:pPr>
    </w:p>
    <w:p w14:paraId="344C3613" w14:textId="77777777" w:rsidR="00B3019C" w:rsidRPr="00B3019C" w:rsidRDefault="00B3019C" w:rsidP="00B3019C">
      <w:pPr>
        <w:spacing w:after="0" w:line="240" w:lineRule="auto"/>
        <w:rPr>
          <w:rFonts w:ascii="Times New Roman" w:hAnsi="Times New Roman" w:cs="Times New Roman"/>
          <w:sz w:val="20"/>
          <w:szCs w:val="20"/>
        </w:rPr>
      </w:pPr>
    </w:p>
    <w:p w14:paraId="548021E9" w14:textId="35F771D5" w:rsidR="00AE1B8C" w:rsidRPr="00B3019C" w:rsidRDefault="00AE1B8C" w:rsidP="00B3019C">
      <w:pPr>
        <w:spacing w:after="0" w:line="240" w:lineRule="auto"/>
        <w:rPr>
          <w:rFonts w:ascii="Times New Roman" w:hAnsi="Times New Roman" w:cs="Times New Roman"/>
          <w:b/>
          <w:bCs/>
          <w:sz w:val="20"/>
          <w:szCs w:val="20"/>
          <w:u w:val="single"/>
        </w:rPr>
      </w:pPr>
      <w:r w:rsidRPr="00B3019C">
        <w:rPr>
          <w:rFonts w:ascii="Times New Roman" w:hAnsi="Times New Roman" w:cs="Times New Roman"/>
          <w:b/>
          <w:bCs/>
          <w:sz w:val="20"/>
          <w:szCs w:val="20"/>
          <w:u w:val="single"/>
        </w:rPr>
        <w:t>PART 3 – EXECUTION</w:t>
      </w:r>
    </w:p>
    <w:p w14:paraId="519BEEE3" w14:textId="77777777" w:rsidR="00AE1B8C" w:rsidRPr="00B3019C" w:rsidRDefault="00AE1B8C" w:rsidP="00B3019C">
      <w:pPr>
        <w:spacing w:after="0" w:line="240" w:lineRule="auto"/>
        <w:rPr>
          <w:rFonts w:ascii="Times New Roman" w:hAnsi="Times New Roman" w:cs="Times New Roman"/>
          <w:sz w:val="20"/>
          <w:szCs w:val="20"/>
        </w:rPr>
      </w:pPr>
    </w:p>
    <w:p w14:paraId="7D9EB0C0" w14:textId="143EC267"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3.1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INSTALLATION</w:t>
      </w:r>
    </w:p>
    <w:p w14:paraId="1D0A4B4D" w14:textId="77777777" w:rsidR="00AE1B8C" w:rsidRPr="00B3019C" w:rsidRDefault="00AE1B8C" w:rsidP="00B3019C">
      <w:pPr>
        <w:spacing w:after="0" w:line="240" w:lineRule="auto"/>
        <w:rPr>
          <w:rFonts w:ascii="Times New Roman" w:hAnsi="Times New Roman" w:cs="Times New Roman"/>
          <w:sz w:val="20"/>
          <w:szCs w:val="20"/>
        </w:rPr>
      </w:pPr>
    </w:p>
    <w:p w14:paraId="6A005BD5" w14:textId="59A4CDA5"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Install water heaters level and plumb in accordance with </w:t>
      </w:r>
      <w:r w:rsidR="00EC449C" w:rsidRPr="00B3019C">
        <w:rPr>
          <w:rFonts w:ascii="Times New Roman" w:hAnsi="Times New Roman" w:cs="Times New Roman"/>
          <w:sz w:val="20"/>
          <w:szCs w:val="20"/>
        </w:rPr>
        <w:t>manufacturers’</w:t>
      </w:r>
      <w:r w:rsidRPr="00B3019C">
        <w:rPr>
          <w:rFonts w:ascii="Times New Roman" w:hAnsi="Times New Roman" w:cs="Times New Roman"/>
          <w:sz w:val="20"/>
          <w:szCs w:val="20"/>
        </w:rPr>
        <w:t xml:space="preserve"> written instructions and referenced standards. </w:t>
      </w:r>
    </w:p>
    <w:p w14:paraId="2D3A25C7" w14:textId="77777777" w:rsidR="00AE1B8C" w:rsidRPr="00B3019C" w:rsidRDefault="00AE1B8C" w:rsidP="00B3019C">
      <w:pPr>
        <w:spacing w:after="0" w:line="240" w:lineRule="auto"/>
        <w:rPr>
          <w:rFonts w:ascii="Times New Roman" w:hAnsi="Times New Roman" w:cs="Times New Roman"/>
          <w:sz w:val="20"/>
          <w:szCs w:val="20"/>
        </w:rPr>
      </w:pPr>
    </w:p>
    <w:p w14:paraId="5A828DFA" w14:textId="696CCF09"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 xml:space="preserve">3.2 </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FINISHING</w:t>
      </w:r>
    </w:p>
    <w:p w14:paraId="1C5F948C" w14:textId="77777777" w:rsidR="00AE1B8C" w:rsidRPr="00B3019C" w:rsidRDefault="00AE1B8C" w:rsidP="00B3019C">
      <w:pPr>
        <w:spacing w:after="0" w:line="240" w:lineRule="auto"/>
        <w:rPr>
          <w:rFonts w:ascii="Times New Roman" w:hAnsi="Times New Roman" w:cs="Times New Roman"/>
          <w:sz w:val="20"/>
          <w:szCs w:val="20"/>
        </w:rPr>
      </w:pPr>
    </w:p>
    <w:p w14:paraId="39E09A42" w14:textId="3C40DDB5"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The heater </w:t>
      </w:r>
      <w:r w:rsidR="00EC449C">
        <w:rPr>
          <w:rFonts w:ascii="Times New Roman" w:hAnsi="Times New Roman" w:cs="Times New Roman"/>
          <w:sz w:val="20"/>
          <w:szCs w:val="20"/>
        </w:rPr>
        <w:t>will be completely packaged, requiring only hookup for electrical and plumbing. The heater</w:t>
      </w:r>
      <w:r w:rsidRPr="00B3019C">
        <w:rPr>
          <w:rFonts w:ascii="Times New Roman" w:hAnsi="Times New Roman" w:cs="Times New Roman"/>
          <w:sz w:val="20"/>
          <w:szCs w:val="20"/>
        </w:rPr>
        <w:t xml:space="preserve"> </w:t>
      </w:r>
      <w:r w:rsidR="00EC449C">
        <w:rPr>
          <w:rFonts w:ascii="Times New Roman" w:hAnsi="Times New Roman" w:cs="Times New Roman"/>
          <w:sz w:val="20"/>
          <w:szCs w:val="20"/>
        </w:rPr>
        <w:t xml:space="preserve">will be insulated with multiple layers of heavy-density fiberglass, jacketed with powder-coated steel panels, and mounted on heavy-duty channel skids. The heater will fit properly in the space provided and installation will conform to all local, state, and national codes. </w:t>
      </w:r>
    </w:p>
    <w:p w14:paraId="38754095" w14:textId="77777777" w:rsidR="00AE1B8C" w:rsidRPr="00B3019C" w:rsidRDefault="00AE1B8C" w:rsidP="00B3019C">
      <w:pPr>
        <w:spacing w:after="0" w:line="240" w:lineRule="auto"/>
        <w:rPr>
          <w:rFonts w:ascii="Times New Roman" w:hAnsi="Times New Roman" w:cs="Times New Roman"/>
          <w:sz w:val="20"/>
          <w:szCs w:val="20"/>
        </w:rPr>
      </w:pPr>
    </w:p>
    <w:p w14:paraId="5019C141" w14:textId="219CD99E" w:rsidR="00AE1B8C" w:rsidRPr="00B3019C" w:rsidRDefault="00AE1B8C" w:rsidP="00B3019C">
      <w:pPr>
        <w:spacing w:after="0" w:line="240" w:lineRule="auto"/>
        <w:rPr>
          <w:rFonts w:ascii="Times New Roman" w:hAnsi="Times New Roman" w:cs="Times New Roman"/>
          <w:b/>
          <w:bCs/>
          <w:sz w:val="20"/>
          <w:szCs w:val="20"/>
        </w:rPr>
      </w:pPr>
      <w:r w:rsidRPr="00B3019C">
        <w:rPr>
          <w:rFonts w:ascii="Times New Roman" w:hAnsi="Times New Roman" w:cs="Times New Roman"/>
          <w:b/>
          <w:bCs/>
          <w:sz w:val="20"/>
          <w:szCs w:val="20"/>
        </w:rPr>
        <w:t>3.3</w:t>
      </w:r>
      <w:r w:rsidRPr="00B3019C">
        <w:rPr>
          <w:rFonts w:ascii="Times New Roman" w:hAnsi="Times New Roman" w:cs="Times New Roman"/>
          <w:b/>
          <w:bCs/>
          <w:sz w:val="20"/>
          <w:szCs w:val="20"/>
        </w:rPr>
        <w:tab/>
      </w:r>
      <w:r w:rsidRPr="00B3019C">
        <w:rPr>
          <w:rFonts w:ascii="Times New Roman" w:hAnsi="Times New Roman" w:cs="Times New Roman"/>
          <w:b/>
          <w:bCs/>
          <w:sz w:val="20"/>
          <w:szCs w:val="20"/>
          <w:u w:val="single"/>
        </w:rPr>
        <w:t>START-UP</w:t>
      </w:r>
    </w:p>
    <w:p w14:paraId="79677159" w14:textId="77777777" w:rsidR="00AE1B8C" w:rsidRPr="00B3019C" w:rsidRDefault="00AE1B8C" w:rsidP="00B3019C">
      <w:pPr>
        <w:spacing w:after="0" w:line="240" w:lineRule="auto"/>
        <w:rPr>
          <w:rFonts w:ascii="Times New Roman" w:hAnsi="Times New Roman" w:cs="Times New Roman"/>
          <w:sz w:val="20"/>
          <w:szCs w:val="20"/>
        </w:rPr>
      </w:pPr>
    </w:p>
    <w:p w14:paraId="5B691888" w14:textId="0F37028C" w:rsidR="00AE1B8C" w:rsidRPr="00B3019C" w:rsidRDefault="00AE1B8C" w:rsidP="00B3019C">
      <w:pPr>
        <w:spacing w:after="0" w:line="240" w:lineRule="auto"/>
        <w:ind w:left="720"/>
        <w:rPr>
          <w:rFonts w:ascii="Times New Roman" w:hAnsi="Times New Roman" w:cs="Times New Roman"/>
          <w:sz w:val="20"/>
          <w:szCs w:val="20"/>
        </w:rPr>
      </w:pPr>
      <w:r w:rsidRPr="00B3019C">
        <w:rPr>
          <w:rFonts w:ascii="Times New Roman" w:hAnsi="Times New Roman" w:cs="Times New Roman"/>
          <w:sz w:val="20"/>
          <w:szCs w:val="20"/>
        </w:rPr>
        <w:t xml:space="preserve">Start up on the unit will be performed by factory trained and authorized personnel. A copy of the startup report will be provided to the owner. </w:t>
      </w:r>
    </w:p>
    <w:p w14:paraId="4238F18B" w14:textId="77777777" w:rsidR="00E415D9" w:rsidRPr="00B3019C" w:rsidRDefault="00E415D9" w:rsidP="00B3019C">
      <w:pPr>
        <w:spacing w:after="0" w:line="240" w:lineRule="auto"/>
        <w:jc w:val="center"/>
        <w:rPr>
          <w:rFonts w:ascii="Times New Roman" w:hAnsi="Times New Roman" w:cs="Times New Roman"/>
          <w:sz w:val="20"/>
          <w:szCs w:val="20"/>
        </w:rPr>
      </w:pPr>
    </w:p>
    <w:p w14:paraId="4E955ADC" w14:textId="77777777" w:rsidR="00E415D9" w:rsidRPr="00B3019C" w:rsidRDefault="00E415D9" w:rsidP="00B3019C">
      <w:pPr>
        <w:spacing w:after="0" w:line="240" w:lineRule="auto"/>
        <w:jc w:val="center"/>
        <w:rPr>
          <w:rFonts w:ascii="Times New Roman" w:hAnsi="Times New Roman" w:cs="Times New Roman"/>
          <w:sz w:val="20"/>
          <w:szCs w:val="20"/>
        </w:rPr>
      </w:pPr>
    </w:p>
    <w:p w14:paraId="2A7EFE38" w14:textId="77777777" w:rsidR="00E415D9" w:rsidRPr="00B3019C" w:rsidRDefault="00E415D9" w:rsidP="00B3019C">
      <w:pPr>
        <w:spacing w:after="0" w:line="240" w:lineRule="auto"/>
        <w:jc w:val="center"/>
        <w:rPr>
          <w:rFonts w:ascii="Times New Roman" w:hAnsi="Times New Roman" w:cs="Times New Roman"/>
          <w:sz w:val="20"/>
          <w:szCs w:val="20"/>
        </w:rPr>
      </w:pPr>
    </w:p>
    <w:p w14:paraId="7C3B3A71" w14:textId="087924A2" w:rsidR="00675010" w:rsidRPr="00B3019C" w:rsidRDefault="00675010" w:rsidP="00B3019C">
      <w:pPr>
        <w:spacing w:after="0" w:line="240" w:lineRule="auto"/>
        <w:jc w:val="center"/>
        <w:rPr>
          <w:rFonts w:ascii="Times New Roman" w:hAnsi="Times New Roman" w:cs="Times New Roman"/>
          <w:sz w:val="20"/>
          <w:szCs w:val="20"/>
        </w:rPr>
      </w:pPr>
      <w:r w:rsidRPr="00B3019C">
        <w:rPr>
          <w:rFonts w:ascii="Times New Roman" w:hAnsi="Times New Roman" w:cs="Times New Roman"/>
          <w:sz w:val="20"/>
          <w:szCs w:val="20"/>
        </w:rPr>
        <w:t>END OF SECTION</w:t>
      </w:r>
    </w:p>
    <w:sectPr w:rsidR="00675010" w:rsidRPr="00B301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AE85" w14:textId="77777777" w:rsidR="005A3C73" w:rsidRDefault="005A3C73" w:rsidP="00675010">
      <w:pPr>
        <w:spacing w:after="0" w:line="240" w:lineRule="auto"/>
      </w:pPr>
      <w:r>
        <w:separator/>
      </w:r>
    </w:p>
  </w:endnote>
  <w:endnote w:type="continuationSeparator" w:id="0">
    <w:p w14:paraId="4C4FE883" w14:textId="77777777" w:rsidR="005A3C73" w:rsidRDefault="005A3C73" w:rsidP="0067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9121" w14:textId="686D28A8" w:rsidR="00675010" w:rsidRPr="00675010" w:rsidRDefault="007A3E20" w:rsidP="00675010">
    <w:pPr>
      <w:pStyle w:val="Footer"/>
      <w:rPr>
        <w:rFonts w:ascii="Times New Roman" w:hAnsi="Times New Roman" w:cs="Times New Roman"/>
        <w:sz w:val="22"/>
        <w:szCs w:val="22"/>
      </w:rPr>
    </w:pPr>
    <w:r>
      <w:rPr>
        <w:rFonts w:ascii="Times New Roman" w:hAnsi="Times New Roman" w:cs="Times New Roman"/>
        <w:sz w:val="22"/>
        <w:szCs w:val="22"/>
      </w:rPr>
      <w:t>Lync</w:t>
    </w:r>
    <w:r w:rsidR="009D3F44">
      <w:rPr>
        <w:rFonts w:ascii="Times New Roman" w:hAnsi="Times New Roman" w:cs="Times New Roman"/>
        <w:sz w:val="22"/>
        <w:szCs w:val="22"/>
      </w:rPr>
      <w:t xml:space="preserve"> </w:t>
    </w:r>
    <w:r>
      <w:rPr>
        <w:rFonts w:ascii="Times New Roman" w:hAnsi="Times New Roman" w:cs="Times New Roman"/>
        <w:sz w:val="22"/>
        <w:szCs w:val="22"/>
      </w:rPr>
      <w:t xml:space="preserve">Duplex </w:t>
    </w:r>
    <w:r w:rsidR="009D3F44">
      <w:rPr>
        <w:rFonts w:ascii="Times New Roman" w:hAnsi="Times New Roman" w:cs="Times New Roman"/>
        <w:sz w:val="22"/>
        <w:szCs w:val="22"/>
      </w:rPr>
      <w:t>Electric Water Heater Specification</w:t>
    </w:r>
    <w:r w:rsidR="00675010" w:rsidRPr="00675010">
      <w:rPr>
        <w:rFonts w:ascii="Times New Roman" w:hAnsi="Times New Roman" w:cs="Times New Roman"/>
        <w:sz w:val="22"/>
        <w:szCs w:val="22"/>
      </w:rPr>
      <w:tab/>
    </w:r>
    <w:r w:rsidR="00307CF7">
      <w:rPr>
        <w:rFonts w:ascii="Times New Roman" w:hAnsi="Times New Roman" w:cs="Times New Roman"/>
        <w:sz w:val="22"/>
        <w:szCs w:val="22"/>
      </w:rPr>
      <w:tab/>
    </w:r>
    <w:r>
      <w:rPr>
        <w:rFonts w:ascii="Times New Roman" w:hAnsi="Times New Roman" w:cs="Times New Roman"/>
        <w:sz w:val="22"/>
        <w:szCs w:val="22"/>
      </w:rPr>
      <w:t>Revised</w:t>
    </w:r>
    <w:r w:rsidR="009D3F44">
      <w:rPr>
        <w:rFonts w:ascii="Times New Roman" w:hAnsi="Times New Roman" w:cs="Times New Roman"/>
        <w:sz w:val="22"/>
        <w:szCs w:val="22"/>
      </w:rPr>
      <w:t xml:space="preserve"> 0</w:t>
    </w:r>
    <w:r w:rsidR="0026195A">
      <w:rPr>
        <w:rFonts w:ascii="Times New Roman" w:hAnsi="Times New Roman" w:cs="Times New Roman"/>
        <w:sz w:val="22"/>
        <w:szCs w:val="22"/>
      </w:rPr>
      <w:t>2</w:t>
    </w:r>
    <w:r w:rsidR="009D3F44">
      <w:rPr>
        <w:rFonts w:ascii="Times New Roman" w:hAnsi="Times New Roman" w:cs="Times New Roman"/>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76D8" w14:textId="77777777" w:rsidR="005A3C73" w:rsidRDefault="005A3C73" w:rsidP="00675010">
      <w:pPr>
        <w:spacing w:after="0" w:line="240" w:lineRule="auto"/>
      </w:pPr>
      <w:r>
        <w:separator/>
      </w:r>
    </w:p>
  </w:footnote>
  <w:footnote w:type="continuationSeparator" w:id="0">
    <w:p w14:paraId="4F66B4E9" w14:textId="77777777" w:rsidR="005A3C73" w:rsidRDefault="005A3C73" w:rsidP="0067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EA"/>
    <w:multiLevelType w:val="hybridMultilevel"/>
    <w:tmpl w:val="56740E80"/>
    <w:lvl w:ilvl="0" w:tplc="27A2E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2B276C"/>
    <w:multiLevelType w:val="hybridMultilevel"/>
    <w:tmpl w:val="0BE6F216"/>
    <w:lvl w:ilvl="0" w:tplc="24FA0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896EED"/>
    <w:multiLevelType w:val="hybridMultilevel"/>
    <w:tmpl w:val="075C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87B"/>
    <w:multiLevelType w:val="hybridMultilevel"/>
    <w:tmpl w:val="4028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79AC"/>
    <w:multiLevelType w:val="hybridMultilevel"/>
    <w:tmpl w:val="30C430B4"/>
    <w:lvl w:ilvl="0" w:tplc="230A9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880A17"/>
    <w:multiLevelType w:val="hybridMultilevel"/>
    <w:tmpl w:val="C00E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928D8"/>
    <w:multiLevelType w:val="multilevel"/>
    <w:tmpl w:val="32D6B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DB4799"/>
    <w:multiLevelType w:val="hybridMultilevel"/>
    <w:tmpl w:val="7BFE4498"/>
    <w:lvl w:ilvl="0" w:tplc="C3E4A1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806B0F"/>
    <w:multiLevelType w:val="hybridMultilevel"/>
    <w:tmpl w:val="A6D24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828C0"/>
    <w:multiLevelType w:val="hybridMultilevel"/>
    <w:tmpl w:val="1346BC2A"/>
    <w:lvl w:ilvl="0" w:tplc="D5EC3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7F6603"/>
    <w:multiLevelType w:val="hybridMultilevel"/>
    <w:tmpl w:val="9A66E37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667878"/>
    <w:multiLevelType w:val="hybridMultilevel"/>
    <w:tmpl w:val="E4D41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948BF"/>
    <w:multiLevelType w:val="hybridMultilevel"/>
    <w:tmpl w:val="8E086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473B6"/>
    <w:multiLevelType w:val="hybridMultilevel"/>
    <w:tmpl w:val="728275C8"/>
    <w:lvl w:ilvl="0" w:tplc="BDAE5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E119D0"/>
    <w:multiLevelType w:val="hybridMultilevel"/>
    <w:tmpl w:val="BDCCB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92756"/>
    <w:multiLevelType w:val="hybridMultilevel"/>
    <w:tmpl w:val="73529214"/>
    <w:lvl w:ilvl="0" w:tplc="B5483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B02249"/>
    <w:multiLevelType w:val="hybridMultilevel"/>
    <w:tmpl w:val="BD88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B0BEC"/>
    <w:multiLevelType w:val="hybridMultilevel"/>
    <w:tmpl w:val="AB3A3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379FB"/>
    <w:multiLevelType w:val="hybridMultilevel"/>
    <w:tmpl w:val="C9E87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57C15"/>
    <w:multiLevelType w:val="hybridMultilevel"/>
    <w:tmpl w:val="6FA0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1524C"/>
    <w:multiLevelType w:val="hybridMultilevel"/>
    <w:tmpl w:val="F14ED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B09BA"/>
    <w:multiLevelType w:val="multilevel"/>
    <w:tmpl w:val="C6DECDB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D6FB3"/>
    <w:multiLevelType w:val="hybridMultilevel"/>
    <w:tmpl w:val="113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94E4B"/>
    <w:multiLevelType w:val="hybridMultilevel"/>
    <w:tmpl w:val="FD4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844C2"/>
    <w:multiLevelType w:val="hybridMultilevel"/>
    <w:tmpl w:val="3C52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32AC2"/>
    <w:multiLevelType w:val="hybridMultilevel"/>
    <w:tmpl w:val="069CF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A1DCF"/>
    <w:multiLevelType w:val="hybridMultilevel"/>
    <w:tmpl w:val="43CA2E28"/>
    <w:lvl w:ilvl="0" w:tplc="F4C4C0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A0D410E"/>
    <w:multiLevelType w:val="hybridMultilevel"/>
    <w:tmpl w:val="1732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01770"/>
    <w:multiLevelType w:val="hybridMultilevel"/>
    <w:tmpl w:val="6FC07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B47C8"/>
    <w:multiLevelType w:val="hybridMultilevel"/>
    <w:tmpl w:val="5A74AF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A48EB"/>
    <w:multiLevelType w:val="hybridMultilevel"/>
    <w:tmpl w:val="55844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26D73"/>
    <w:multiLevelType w:val="hybridMultilevel"/>
    <w:tmpl w:val="471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F1E69"/>
    <w:multiLevelType w:val="hybridMultilevel"/>
    <w:tmpl w:val="4C9A3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545C0"/>
    <w:multiLevelType w:val="hybridMultilevel"/>
    <w:tmpl w:val="8F5677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02FB"/>
    <w:multiLevelType w:val="multilevel"/>
    <w:tmpl w:val="118EB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840C3"/>
    <w:multiLevelType w:val="hybridMultilevel"/>
    <w:tmpl w:val="5868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171450">
    <w:abstractNumId w:val="21"/>
  </w:num>
  <w:num w:numId="2" w16cid:durableId="1968659793">
    <w:abstractNumId w:val="33"/>
  </w:num>
  <w:num w:numId="3" w16cid:durableId="825049049">
    <w:abstractNumId w:val="24"/>
  </w:num>
  <w:num w:numId="4" w16cid:durableId="1222207979">
    <w:abstractNumId w:val="35"/>
  </w:num>
  <w:num w:numId="5" w16cid:durableId="348071797">
    <w:abstractNumId w:val="5"/>
  </w:num>
  <w:num w:numId="6" w16cid:durableId="1792624244">
    <w:abstractNumId w:val="27"/>
  </w:num>
  <w:num w:numId="7" w16cid:durableId="1923487346">
    <w:abstractNumId w:val="6"/>
  </w:num>
  <w:num w:numId="8" w16cid:durableId="873618272">
    <w:abstractNumId w:val="19"/>
  </w:num>
  <w:num w:numId="9" w16cid:durableId="1623343062">
    <w:abstractNumId w:val="29"/>
  </w:num>
  <w:num w:numId="10" w16cid:durableId="837303526">
    <w:abstractNumId w:val="4"/>
  </w:num>
  <w:num w:numId="11" w16cid:durableId="1562788618">
    <w:abstractNumId w:val="30"/>
  </w:num>
  <w:num w:numId="12" w16cid:durableId="1204517389">
    <w:abstractNumId w:val="3"/>
  </w:num>
  <w:num w:numId="13" w16cid:durableId="786236175">
    <w:abstractNumId w:val="0"/>
  </w:num>
  <w:num w:numId="14" w16cid:durableId="434641747">
    <w:abstractNumId w:val="2"/>
  </w:num>
  <w:num w:numId="15" w16cid:durableId="1073047241">
    <w:abstractNumId w:val="9"/>
  </w:num>
  <w:num w:numId="16" w16cid:durableId="604266138">
    <w:abstractNumId w:val="23"/>
  </w:num>
  <w:num w:numId="17" w16cid:durableId="30156008">
    <w:abstractNumId w:val="1"/>
  </w:num>
  <w:num w:numId="18" w16cid:durableId="1546983080">
    <w:abstractNumId w:val="7"/>
  </w:num>
  <w:num w:numId="19" w16cid:durableId="2042053391">
    <w:abstractNumId w:val="13"/>
  </w:num>
  <w:num w:numId="20" w16cid:durableId="1202016184">
    <w:abstractNumId w:val="22"/>
  </w:num>
  <w:num w:numId="21" w16cid:durableId="1980918773">
    <w:abstractNumId w:val="15"/>
  </w:num>
  <w:num w:numId="22" w16cid:durableId="50928640">
    <w:abstractNumId w:val="17"/>
  </w:num>
  <w:num w:numId="23" w16cid:durableId="178084345">
    <w:abstractNumId w:val="26"/>
  </w:num>
  <w:num w:numId="24" w16cid:durableId="962230992">
    <w:abstractNumId w:val="8"/>
  </w:num>
  <w:num w:numId="25" w16cid:durableId="487593890">
    <w:abstractNumId w:val="18"/>
  </w:num>
  <w:num w:numId="26" w16cid:durableId="494881086">
    <w:abstractNumId w:val="31"/>
  </w:num>
  <w:num w:numId="27" w16cid:durableId="338581405">
    <w:abstractNumId w:val="11"/>
  </w:num>
  <w:num w:numId="28" w16cid:durableId="1230843911">
    <w:abstractNumId w:val="32"/>
  </w:num>
  <w:num w:numId="29" w16cid:durableId="652216204">
    <w:abstractNumId w:val="12"/>
  </w:num>
  <w:num w:numId="30" w16cid:durableId="1088308634">
    <w:abstractNumId w:val="14"/>
  </w:num>
  <w:num w:numId="31" w16cid:durableId="254242071">
    <w:abstractNumId w:val="16"/>
  </w:num>
  <w:num w:numId="32" w16cid:durableId="2013684145">
    <w:abstractNumId w:val="25"/>
  </w:num>
  <w:num w:numId="33" w16cid:durableId="763182640">
    <w:abstractNumId w:val="20"/>
  </w:num>
  <w:num w:numId="34" w16cid:durableId="897401678">
    <w:abstractNumId w:val="10"/>
  </w:num>
  <w:num w:numId="35" w16cid:durableId="1337539398">
    <w:abstractNumId w:val="34"/>
  </w:num>
  <w:num w:numId="36" w16cid:durableId="253246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7"/>
    <w:rsid w:val="000025FF"/>
    <w:rsid w:val="000113AD"/>
    <w:rsid w:val="00012615"/>
    <w:rsid w:val="00037F7E"/>
    <w:rsid w:val="00065CFC"/>
    <w:rsid w:val="0007344D"/>
    <w:rsid w:val="00083E78"/>
    <w:rsid w:val="000D25DA"/>
    <w:rsid w:val="000D735B"/>
    <w:rsid w:val="0019529A"/>
    <w:rsid w:val="001A50B5"/>
    <w:rsid w:val="001A7348"/>
    <w:rsid w:val="001E30CF"/>
    <w:rsid w:val="0026195A"/>
    <w:rsid w:val="002B2BAC"/>
    <w:rsid w:val="003047BA"/>
    <w:rsid w:val="00307CF7"/>
    <w:rsid w:val="0031070A"/>
    <w:rsid w:val="00344EE4"/>
    <w:rsid w:val="00371184"/>
    <w:rsid w:val="00385694"/>
    <w:rsid w:val="00392208"/>
    <w:rsid w:val="003B0EF7"/>
    <w:rsid w:val="003D0D18"/>
    <w:rsid w:val="004569ED"/>
    <w:rsid w:val="00476149"/>
    <w:rsid w:val="004974B9"/>
    <w:rsid w:val="004A0F72"/>
    <w:rsid w:val="005421D1"/>
    <w:rsid w:val="0054433D"/>
    <w:rsid w:val="00563BD5"/>
    <w:rsid w:val="005762F8"/>
    <w:rsid w:val="00586B8D"/>
    <w:rsid w:val="005A190F"/>
    <w:rsid w:val="005A3C73"/>
    <w:rsid w:val="005C2FF3"/>
    <w:rsid w:val="005F178E"/>
    <w:rsid w:val="00612682"/>
    <w:rsid w:val="00671977"/>
    <w:rsid w:val="00675010"/>
    <w:rsid w:val="006B4078"/>
    <w:rsid w:val="006C0BE4"/>
    <w:rsid w:val="006D2EE5"/>
    <w:rsid w:val="007149F1"/>
    <w:rsid w:val="00714E48"/>
    <w:rsid w:val="00761374"/>
    <w:rsid w:val="00773965"/>
    <w:rsid w:val="007A3E20"/>
    <w:rsid w:val="007F359C"/>
    <w:rsid w:val="0085665B"/>
    <w:rsid w:val="00886850"/>
    <w:rsid w:val="00893115"/>
    <w:rsid w:val="008A3FAF"/>
    <w:rsid w:val="008C4A79"/>
    <w:rsid w:val="009014BD"/>
    <w:rsid w:val="009D3F44"/>
    <w:rsid w:val="00A0577F"/>
    <w:rsid w:val="00A300A0"/>
    <w:rsid w:val="00A37401"/>
    <w:rsid w:val="00A57A3C"/>
    <w:rsid w:val="00A61AFD"/>
    <w:rsid w:val="00AA253D"/>
    <w:rsid w:val="00AC26B5"/>
    <w:rsid w:val="00AC56FE"/>
    <w:rsid w:val="00AE1B8C"/>
    <w:rsid w:val="00B3019C"/>
    <w:rsid w:val="00B63EBE"/>
    <w:rsid w:val="00B8427C"/>
    <w:rsid w:val="00B96DB2"/>
    <w:rsid w:val="00BD29D1"/>
    <w:rsid w:val="00BE14F1"/>
    <w:rsid w:val="00C21A58"/>
    <w:rsid w:val="00C36DA4"/>
    <w:rsid w:val="00C450A1"/>
    <w:rsid w:val="00C664DF"/>
    <w:rsid w:val="00CA45A7"/>
    <w:rsid w:val="00CB319A"/>
    <w:rsid w:val="00CD489A"/>
    <w:rsid w:val="00D07A8B"/>
    <w:rsid w:val="00D3219E"/>
    <w:rsid w:val="00D64D03"/>
    <w:rsid w:val="00DC2DF2"/>
    <w:rsid w:val="00E075A3"/>
    <w:rsid w:val="00E164FE"/>
    <w:rsid w:val="00E415D9"/>
    <w:rsid w:val="00E97238"/>
    <w:rsid w:val="00EA6F55"/>
    <w:rsid w:val="00EB7831"/>
    <w:rsid w:val="00EC2A6D"/>
    <w:rsid w:val="00EC449C"/>
    <w:rsid w:val="00EE38E1"/>
    <w:rsid w:val="00F40AC8"/>
    <w:rsid w:val="00F471CD"/>
    <w:rsid w:val="00F67A1B"/>
    <w:rsid w:val="00F859F7"/>
    <w:rsid w:val="00F91EFA"/>
    <w:rsid w:val="00FB1F8E"/>
    <w:rsid w:val="00FF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501F"/>
  <w15:chartTrackingRefBased/>
  <w15:docId w15:val="{8D1026D9-C7A9-400A-A237-2B0EB07C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9F7"/>
    <w:rPr>
      <w:rFonts w:eastAsiaTheme="majorEastAsia" w:cstheme="majorBidi"/>
      <w:color w:val="272727" w:themeColor="text1" w:themeTint="D8"/>
    </w:rPr>
  </w:style>
  <w:style w:type="paragraph" w:styleId="Title">
    <w:name w:val="Title"/>
    <w:basedOn w:val="Normal"/>
    <w:next w:val="Normal"/>
    <w:link w:val="TitleChar"/>
    <w:uiPriority w:val="10"/>
    <w:qFormat/>
    <w:rsid w:val="00F8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9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9F7"/>
    <w:rPr>
      <w:i/>
      <w:iCs/>
      <w:color w:val="404040" w:themeColor="text1" w:themeTint="BF"/>
    </w:rPr>
  </w:style>
  <w:style w:type="paragraph" w:styleId="ListParagraph">
    <w:name w:val="List Paragraph"/>
    <w:basedOn w:val="Normal"/>
    <w:uiPriority w:val="34"/>
    <w:qFormat/>
    <w:rsid w:val="00F859F7"/>
    <w:pPr>
      <w:ind w:left="720"/>
      <w:contextualSpacing/>
    </w:pPr>
  </w:style>
  <w:style w:type="character" w:styleId="IntenseEmphasis">
    <w:name w:val="Intense Emphasis"/>
    <w:basedOn w:val="DefaultParagraphFont"/>
    <w:uiPriority w:val="21"/>
    <w:qFormat/>
    <w:rsid w:val="00F859F7"/>
    <w:rPr>
      <w:i/>
      <w:iCs/>
      <w:color w:val="0F4761" w:themeColor="accent1" w:themeShade="BF"/>
    </w:rPr>
  </w:style>
  <w:style w:type="paragraph" w:styleId="IntenseQuote">
    <w:name w:val="Intense Quote"/>
    <w:basedOn w:val="Normal"/>
    <w:next w:val="Normal"/>
    <w:link w:val="IntenseQuoteChar"/>
    <w:uiPriority w:val="30"/>
    <w:qFormat/>
    <w:rsid w:val="00F8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9F7"/>
    <w:rPr>
      <w:i/>
      <w:iCs/>
      <w:color w:val="0F4761" w:themeColor="accent1" w:themeShade="BF"/>
    </w:rPr>
  </w:style>
  <w:style w:type="character" w:styleId="IntenseReference">
    <w:name w:val="Intense Reference"/>
    <w:basedOn w:val="DefaultParagraphFont"/>
    <w:uiPriority w:val="32"/>
    <w:qFormat/>
    <w:rsid w:val="00F859F7"/>
    <w:rPr>
      <w:b/>
      <w:bCs/>
      <w:smallCaps/>
      <w:color w:val="0F4761" w:themeColor="accent1" w:themeShade="BF"/>
      <w:spacing w:val="5"/>
    </w:rPr>
  </w:style>
  <w:style w:type="paragraph" w:styleId="Header">
    <w:name w:val="header"/>
    <w:basedOn w:val="Normal"/>
    <w:link w:val="HeaderChar"/>
    <w:uiPriority w:val="99"/>
    <w:unhideWhenUsed/>
    <w:rsid w:val="0067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10"/>
  </w:style>
  <w:style w:type="paragraph" w:styleId="Footer">
    <w:name w:val="footer"/>
    <w:basedOn w:val="Normal"/>
    <w:link w:val="FooterChar"/>
    <w:uiPriority w:val="99"/>
    <w:unhideWhenUsed/>
    <w:rsid w:val="0067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10"/>
  </w:style>
  <w:style w:type="table" w:styleId="TableGrid">
    <w:name w:val="Table Grid"/>
    <w:basedOn w:val="TableNormal"/>
    <w:uiPriority w:val="39"/>
    <w:rsid w:val="003B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A8B"/>
    <w:rPr>
      <w:color w:val="467886" w:themeColor="hyperlink"/>
      <w:u w:val="single"/>
    </w:rPr>
  </w:style>
  <w:style w:type="character" w:styleId="UnresolvedMention">
    <w:name w:val="Unresolved Mention"/>
    <w:basedOn w:val="DefaultParagraphFont"/>
    <w:uiPriority w:val="99"/>
    <w:semiHidden/>
    <w:unhideWhenUsed/>
    <w:rsid w:val="00D0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yncbywatt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4CF5401427D047943AD62516F9D0FC" ma:contentTypeVersion="18" ma:contentTypeDescription="Create a new document." ma:contentTypeScope="" ma:versionID="bba9c967d0ece465cf1193b889cbc422">
  <xsd:schema xmlns:xsd="http://www.w3.org/2001/XMLSchema" xmlns:xs="http://www.w3.org/2001/XMLSchema" xmlns:p="http://schemas.microsoft.com/office/2006/metadata/properties" xmlns:ns2="9a9adc1a-4603-4853-b036-ea02b81de20b" xmlns:ns3="a2bfd17e-a754-4269-a6f6-e8f324155786" targetNamespace="http://schemas.microsoft.com/office/2006/metadata/properties" ma:root="true" ma:fieldsID="d6eb8eb7dcec704877cfb4261d48153d" ns2:_="" ns3:_="">
    <xsd:import namespace="9a9adc1a-4603-4853-b036-ea02b81de20b"/>
    <xsd:import namespace="a2bfd17e-a754-4269-a6f6-e8f324155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dc1a-4603-4853-b036-ea02b81de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3a4d-8f6d-4210-b3dd-4e60c2a98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fd17e-a754-4269-a6f6-e8f3241557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42f12-b753-445b-9478-a1bd18046ce6}" ma:internalName="TaxCatchAll" ma:showField="CatchAllData" ma:web="a2bfd17e-a754-4269-a6f6-e8f3241557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adc1a-4603-4853-b036-ea02b81de20b">
      <Terms xmlns="http://schemas.microsoft.com/office/infopath/2007/PartnerControls"/>
    </lcf76f155ced4ddcb4097134ff3c332f>
    <TaxCatchAll xmlns="a2bfd17e-a754-4269-a6f6-e8f324155786" xsi:nil="true"/>
  </documentManagement>
</p:properties>
</file>

<file path=customXml/itemProps1.xml><?xml version="1.0" encoding="utf-8"?>
<ds:datastoreItem xmlns:ds="http://schemas.openxmlformats.org/officeDocument/2006/customXml" ds:itemID="{6CE093E3-9E70-4701-8CD8-A194106D935D}">
  <ds:schemaRefs>
    <ds:schemaRef ds:uri="http://schemas.microsoft.com/sharepoint/v3/contenttype/forms"/>
  </ds:schemaRefs>
</ds:datastoreItem>
</file>

<file path=customXml/itemProps2.xml><?xml version="1.0" encoding="utf-8"?>
<ds:datastoreItem xmlns:ds="http://schemas.openxmlformats.org/officeDocument/2006/customXml" ds:itemID="{E02CA125-FBAE-4D94-AACB-8584CF9DBD91}">
  <ds:schemaRefs>
    <ds:schemaRef ds:uri="http://schemas.openxmlformats.org/officeDocument/2006/bibliography"/>
  </ds:schemaRefs>
</ds:datastoreItem>
</file>

<file path=customXml/itemProps3.xml><?xml version="1.0" encoding="utf-8"?>
<ds:datastoreItem xmlns:ds="http://schemas.openxmlformats.org/officeDocument/2006/customXml" ds:itemID="{577FA13E-AFF5-41F2-8556-DB79F32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dc1a-4603-4853-b036-ea02b81de20b"/>
    <ds:schemaRef ds:uri="a2bfd17e-a754-4269-a6f6-e8f324155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291F-1646-4DBF-8137-7BAA63204B39}">
  <ds:schemaRefs>
    <ds:schemaRef ds:uri="http://schemas.microsoft.com/office/2006/metadata/properties"/>
    <ds:schemaRef ds:uri="http://schemas.microsoft.com/office/infopath/2007/PartnerControls"/>
    <ds:schemaRef ds:uri="9a9adc1a-4603-4853-b036-ea02b81de20b"/>
    <ds:schemaRef ds:uri="a2bfd17e-a754-4269-a6f6-e8f3241557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Brian</dc:creator>
  <cp:keywords/>
  <dc:description/>
  <cp:lastModifiedBy>Jahn, Brian</cp:lastModifiedBy>
  <cp:revision>4</cp:revision>
  <dcterms:created xsi:type="dcterms:W3CDTF">2026-02-24T16:40:00Z</dcterms:created>
  <dcterms:modified xsi:type="dcterms:W3CDTF">2026-02-24T16:57:00Z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0x0101008C4CF5401427D047943AD62516F9D0FC</vt:lpwstr>
  </property>
  <property fmtid="{D5CDD505-2E9C-101B-9397-08002B2CF9AE}" pid="3" name="MediaServiceImageTags">
    <vt:lpwstr/>
  </property>
</Properties>
</file>